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2"/>
        <w:gridCol w:w="1853"/>
        <w:gridCol w:w="141"/>
        <w:gridCol w:w="2336"/>
        <w:gridCol w:w="783"/>
        <w:gridCol w:w="605"/>
        <w:gridCol w:w="307"/>
        <w:gridCol w:w="1356"/>
        <w:gridCol w:w="355"/>
        <w:gridCol w:w="212"/>
        <w:gridCol w:w="905"/>
        <w:gridCol w:w="936"/>
      </w:tblGrid>
      <w:tr w:rsidR="00B8476F" w:rsidRPr="004709E3" w:rsidTr="004709E3">
        <w:trPr>
          <w:trHeight w:val="288"/>
        </w:trPr>
        <w:tc>
          <w:tcPr>
            <w:tcW w:w="84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B8476F" w:rsidRPr="004709E3" w:rsidRDefault="00B8476F" w:rsidP="00893020">
            <w:pPr>
              <w:pStyle w:val="NoSpacing"/>
              <w:jc w:val="center"/>
              <w:rPr>
                <w:rFonts w:asciiTheme="minorHAnsi" w:hAnsiTheme="minorHAnsi"/>
                <w:b/>
              </w:rPr>
            </w:pPr>
            <w:r w:rsidRPr="004709E3">
              <w:rPr>
                <w:rFonts w:asciiTheme="minorHAnsi" w:hAnsiTheme="minorHAnsi"/>
                <w:b/>
              </w:rPr>
              <w:t>1.</w:t>
            </w:r>
          </w:p>
        </w:tc>
        <w:tc>
          <w:tcPr>
            <w:tcW w:w="9789" w:type="dxa"/>
            <w:gridSpan w:val="11"/>
            <w:tcBorders>
              <w:top w:val="single" w:sz="4" w:space="0" w:color="auto"/>
              <w:left w:val="single" w:sz="4" w:space="0" w:color="auto"/>
              <w:bottom w:val="single" w:sz="4" w:space="0" w:color="auto"/>
              <w:right w:val="single" w:sz="4" w:space="0" w:color="auto"/>
            </w:tcBorders>
            <w:shd w:val="clear" w:color="auto" w:fill="DAEEF3"/>
            <w:vAlign w:val="center"/>
          </w:tcPr>
          <w:p w:rsidR="00B8476F" w:rsidRPr="004709E3" w:rsidRDefault="001F446C" w:rsidP="00D86233">
            <w:pPr>
              <w:pStyle w:val="NoSpacing"/>
              <w:rPr>
                <w:rFonts w:asciiTheme="minorHAnsi" w:hAnsiTheme="minorHAnsi"/>
                <w:b/>
                <w:lang w:val="el-GR"/>
              </w:rPr>
            </w:pPr>
            <w:r w:rsidRPr="004709E3">
              <w:rPr>
                <w:rFonts w:asciiTheme="minorHAnsi" w:hAnsiTheme="minorHAnsi"/>
                <w:b/>
                <w:lang w:val="el-GR"/>
              </w:rPr>
              <w:t>ΓΕΝΙΚΕΣ ΠΛΗΡΟΦΟΡΙΕΣ ΜΑΘΗΜΑΤΟΣ</w:t>
            </w:r>
          </w:p>
        </w:tc>
      </w:tr>
      <w:tr w:rsidR="00570EC3" w:rsidRPr="004709E3" w:rsidTr="001164C2">
        <w:trPr>
          <w:trHeight w:val="288"/>
        </w:trPr>
        <w:tc>
          <w:tcPr>
            <w:tcW w:w="842" w:type="dxa"/>
            <w:gridSpan w:val="2"/>
            <w:tcBorders>
              <w:top w:val="single" w:sz="4" w:space="0" w:color="auto"/>
              <w:left w:val="single" w:sz="4" w:space="0" w:color="auto"/>
              <w:bottom w:val="single" w:sz="4" w:space="0" w:color="auto"/>
              <w:right w:val="single" w:sz="4" w:space="0" w:color="auto"/>
            </w:tcBorders>
            <w:vAlign w:val="center"/>
          </w:tcPr>
          <w:p w:rsidR="00570EC3" w:rsidRPr="004709E3" w:rsidRDefault="00F45476" w:rsidP="00893020">
            <w:pPr>
              <w:pStyle w:val="NoSpacing"/>
              <w:jc w:val="center"/>
              <w:rPr>
                <w:rFonts w:asciiTheme="minorHAnsi" w:hAnsiTheme="minorHAnsi"/>
              </w:rPr>
            </w:pPr>
            <w:r w:rsidRPr="004709E3">
              <w:rPr>
                <w:rFonts w:asciiTheme="minorHAnsi" w:hAnsiTheme="minorHAnsi"/>
              </w:rPr>
              <w:t>1.1</w:t>
            </w:r>
          </w:p>
        </w:tc>
        <w:tc>
          <w:tcPr>
            <w:tcW w:w="5113" w:type="dxa"/>
            <w:gridSpan w:val="4"/>
            <w:tcBorders>
              <w:top w:val="single" w:sz="4" w:space="0" w:color="auto"/>
              <w:left w:val="single" w:sz="4" w:space="0" w:color="auto"/>
              <w:bottom w:val="single" w:sz="4" w:space="0" w:color="auto"/>
              <w:right w:val="single" w:sz="4" w:space="0" w:color="auto"/>
            </w:tcBorders>
            <w:vAlign w:val="center"/>
          </w:tcPr>
          <w:p w:rsidR="00570EC3" w:rsidRPr="004709E3" w:rsidRDefault="00F45476" w:rsidP="00F956FE">
            <w:pPr>
              <w:pStyle w:val="NoSpacing"/>
              <w:rPr>
                <w:rFonts w:asciiTheme="minorHAnsi" w:hAnsiTheme="minorHAnsi"/>
                <w:color w:val="002060"/>
                <w:lang w:val="el-GR"/>
              </w:rPr>
            </w:pPr>
            <w:r w:rsidRPr="004709E3">
              <w:rPr>
                <w:rFonts w:asciiTheme="minorHAnsi" w:hAnsiTheme="minorHAnsi"/>
                <w:b/>
                <w:lang w:val="el-GR"/>
              </w:rPr>
              <w:t>ΤΙΤΛΟΣ ΜΑΘΗΜΑΤΟΣ</w:t>
            </w:r>
            <w:r w:rsidRPr="004709E3">
              <w:rPr>
                <w:rFonts w:asciiTheme="minorHAnsi" w:hAnsiTheme="minorHAnsi"/>
                <w:color w:val="002060"/>
                <w:lang w:val="el-GR"/>
              </w:rPr>
              <w:t xml:space="preserve">: </w:t>
            </w:r>
            <w:r w:rsidR="001164C2" w:rsidRPr="001164C2">
              <w:rPr>
                <w:rFonts w:asciiTheme="minorHAnsi" w:hAnsiTheme="minorHAnsi"/>
                <w:color w:val="002060"/>
                <w:lang w:val="el-GR"/>
              </w:rPr>
              <w:t>Οικολογικά Μοντέλα Επιφανειακών Υδάτων</w:t>
            </w:r>
          </w:p>
        </w:tc>
        <w:tc>
          <w:tcPr>
            <w:tcW w:w="605" w:type="dxa"/>
            <w:tcBorders>
              <w:top w:val="single" w:sz="4" w:space="0" w:color="auto"/>
              <w:left w:val="single" w:sz="4" w:space="0" w:color="auto"/>
              <w:bottom w:val="single" w:sz="4" w:space="0" w:color="auto"/>
              <w:right w:val="single" w:sz="4" w:space="0" w:color="auto"/>
            </w:tcBorders>
            <w:vAlign w:val="center"/>
          </w:tcPr>
          <w:p w:rsidR="00570EC3" w:rsidRPr="004709E3" w:rsidRDefault="00570EC3" w:rsidP="00570EC3">
            <w:pPr>
              <w:pStyle w:val="NoSpacing"/>
              <w:jc w:val="center"/>
              <w:rPr>
                <w:rFonts w:asciiTheme="minorHAnsi" w:hAnsiTheme="minorHAnsi"/>
              </w:rPr>
            </w:pPr>
            <w:r w:rsidRPr="004709E3">
              <w:rPr>
                <w:rFonts w:asciiTheme="minorHAnsi" w:hAnsiTheme="minorHAnsi"/>
              </w:rPr>
              <w:t>1.</w:t>
            </w:r>
            <w:r w:rsidRPr="004709E3">
              <w:rPr>
                <w:rFonts w:asciiTheme="minorHAnsi" w:hAnsiTheme="minorHAnsi"/>
                <w:lang w:val="el-GR"/>
              </w:rPr>
              <w:t>2</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570EC3" w:rsidRPr="004709E3" w:rsidRDefault="00570EC3" w:rsidP="00F956FE">
            <w:pPr>
              <w:pStyle w:val="NoSpacing"/>
              <w:rPr>
                <w:rFonts w:asciiTheme="minorHAnsi" w:hAnsiTheme="minorHAnsi"/>
                <w:color w:val="002060"/>
                <w:lang w:val="el-GR"/>
              </w:rPr>
            </w:pPr>
            <w:r w:rsidRPr="00744D4C">
              <w:rPr>
                <w:rFonts w:asciiTheme="minorHAnsi" w:hAnsiTheme="minorHAnsi"/>
                <w:b/>
                <w:lang w:val="el-GR"/>
              </w:rPr>
              <w:t>Εξάμηνο</w:t>
            </w:r>
            <w:r w:rsidRPr="00744D4C">
              <w:rPr>
                <w:rFonts w:asciiTheme="minorHAnsi" w:hAnsiTheme="minorHAnsi"/>
                <w:b/>
              </w:rPr>
              <w:t>:</w:t>
            </w:r>
            <w:r w:rsidRPr="00744D4C">
              <w:rPr>
                <w:rFonts w:asciiTheme="minorHAnsi" w:hAnsiTheme="minorHAnsi"/>
              </w:rPr>
              <w:t xml:space="preserve"> </w:t>
            </w:r>
            <w:r w:rsidR="00F956FE" w:rsidRPr="004709E3">
              <w:rPr>
                <w:rFonts w:asciiTheme="minorHAnsi" w:hAnsiTheme="minorHAnsi"/>
                <w:color w:val="002060"/>
                <w:lang w:val="el-GR"/>
              </w:rPr>
              <w:t>9</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70EC3" w:rsidRPr="004709E3" w:rsidRDefault="00570EC3" w:rsidP="00744D4C">
            <w:pPr>
              <w:pStyle w:val="NoSpacing"/>
              <w:jc w:val="center"/>
              <w:rPr>
                <w:rFonts w:asciiTheme="minorHAnsi" w:hAnsiTheme="minorHAnsi"/>
                <w:lang w:val="el-GR"/>
              </w:rPr>
            </w:pPr>
            <w:r w:rsidRPr="004709E3">
              <w:rPr>
                <w:rFonts w:asciiTheme="minorHAnsi" w:hAnsiTheme="minorHAnsi"/>
                <w:lang w:val="el-GR"/>
              </w:rPr>
              <w:t>1.3</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570EC3" w:rsidRPr="004709E3" w:rsidRDefault="00570EC3" w:rsidP="00F956FE">
            <w:pPr>
              <w:pStyle w:val="NoSpacing"/>
              <w:rPr>
                <w:rFonts w:asciiTheme="minorHAnsi" w:hAnsiTheme="minorHAnsi"/>
                <w:color w:val="002060"/>
                <w:lang w:val="el-GR"/>
              </w:rPr>
            </w:pPr>
            <w:r w:rsidRPr="00744D4C">
              <w:rPr>
                <w:rFonts w:asciiTheme="minorHAnsi" w:hAnsiTheme="minorHAnsi"/>
                <w:b/>
                <w:lang w:val="el-GR"/>
              </w:rPr>
              <w:t>Ώρες:</w:t>
            </w:r>
            <w:r w:rsidRPr="00744D4C">
              <w:rPr>
                <w:rFonts w:asciiTheme="minorHAnsi" w:hAnsiTheme="minorHAnsi"/>
                <w:lang w:val="el-GR"/>
              </w:rPr>
              <w:t xml:space="preserve"> </w:t>
            </w:r>
            <w:r w:rsidR="00F956FE" w:rsidRPr="004709E3">
              <w:rPr>
                <w:rFonts w:asciiTheme="minorHAnsi" w:hAnsiTheme="minorHAnsi"/>
                <w:color w:val="002060"/>
                <w:lang w:val="el-GR"/>
              </w:rPr>
              <w:t>4</w:t>
            </w:r>
          </w:p>
        </w:tc>
      </w:tr>
      <w:tr w:rsidR="00F956FE" w:rsidRPr="004709E3" w:rsidTr="001164C2">
        <w:trPr>
          <w:trHeight w:val="288"/>
        </w:trPr>
        <w:tc>
          <w:tcPr>
            <w:tcW w:w="842" w:type="dxa"/>
            <w:gridSpan w:val="2"/>
            <w:tcBorders>
              <w:top w:val="single" w:sz="4" w:space="0" w:color="auto"/>
              <w:left w:val="single" w:sz="4" w:space="0" w:color="auto"/>
              <w:bottom w:val="single" w:sz="4" w:space="0" w:color="auto"/>
              <w:right w:val="single" w:sz="4" w:space="0" w:color="auto"/>
            </w:tcBorders>
            <w:vAlign w:val="center"/>
          </w:tcPr>
          <w:p w:rsidR="00F956FE" w:rsidRPr="004709E3" w:rsidRDefault="00F956FE" w:rsidP="001C4660">
            <w:pPr>
              <w:pStyle w:val="NoSpacing"/>
              <w:jc w:val="center"/>
              <w:rPr>
                <w:rFonts w:asciiTheme="minorHAnsi" w:hAnsiTheme="minorHAnsi"/>
                <w:lang w:val="el-GR"/>
              </w:rPr>
            </w:pPr>
            <w:r w:rsidRPr="004709E3">
              <w:rPr>
                <w:rFonts w:asciiTheme="minorHAnsi" w:hAnsiTheme="minorHAnsi"/>
                <w:lang w:val="el-GR"/>
              </w:rPr>
              <w:t>1.4</w:t>
            </w:r>
          </w:p>
        </w:tc>
        <w:tc>
          <w:tcPr>
            <w:tcW w:w="5113" w:type="dxa"/>
            <w:gridSpan w:val="4"/>
            <w:tcBorders>
              <w:top w:val="single" w:sz="4" w:space="0" w:color="auto"/>
              <w:left w:val="single" w:sz="4" w:space="0" w:color="auto"/>
              <w:bottom w:val="single" w:sz="4" w:space="0" w:color="auto"/>
              <w:right w:val="single" w:sz="4" w:space="0" w:color="auto"/>
            </w:tcBorders>
            <w:vAlign w:val="center"/>
          </w:tcPr>
          <w:p w:rsidR="00F956FE" w:rsidRPr="004709E3" w:rsidRDefault="00F45476" w:rsidP="00F956FE">
            <w:pPr>
              <w:pStyle w:val="NoSpacing"/>
              <w:rPr>
                <w:rFonts w:asciiTheme="minorHAnsi" w:hAnsiTheme="minorHAnsi"/>
                <w:color w:val="002060"/>
                <w:lang w:val="el-GR"/>
              </w:rPr>
            </w:pPr>
            <w:r w:rsidRPr="004709E3">
              <w:rPr>
                <w:rFonts w:asciiTheme="minorHAnsi" w:hAnsiTheme="minorHAnsi"/>
                <w:b/>
                <w:lang w:val="el-GR"/>
              </w:rPr>
              <w:t>ΤΥΠΟΣ</w:t>
            </w:r>
            <w:r w:rsidR="00F956FE" w:rsidRPr="004709E3">
              <w:rPr>
                <w:rFonts w:asciiTheme="minorHAnsi" w:hAnsiTheme="minorHAnsi"/>
                <w:color w:val="002060"/>
                <w:lang w:val="el-GR"/>
              </w:rPr>
              <w:t>: Κατεύθυνσης Υδραυλικού/</w:t>
            </w:r>
            <w:r w:rsidR="001C4660" w:rsidRPr="004709E3">
              <w:rPr>
                <w:rFonts w:asciiTheme="minorHAnsi" w:hAnsiTheme="minorHAnsi"/>
                <w:color w:val="002060"/>
                <w:lang w:val="el-GR"/>
              </w:rPr>
              <w:t>ΕΚ</w:t>
            </w:r>
          </w:p>
        </w:tc>
        <w:tc>
          <w:tcPr>
            <w:tcW w:w="605" w:type="dxa"/>
            <w:tcBorders>
              <w:top w:val="single" w:sz="4" w:space="0" w:color="auto"/>
              <w:left w:val="single" w:sz="4" w:space="0" w:color="auto"/>
              <w:bottom w:val="single" w:sz="4" w:space="0" w:color="auto"/>
              <w:right w:val="single" w:sz="4" w:space="0" w:color="auto"/>
            </w:tcBorders>
            <w:vAlign w:val="center"/>
          </w:tcPr>
          <w:p w:rsidR="00F956FE" w:rsidRPr="004709E3" w:rsidRDefault="00F956FE" w:rsidP="00570EC3">
            <w:pPr>
              <w:pStyle w:val="NoSpacing"/>
              <w:jc w:val="center"/>
              <w:rPr>
                <w:rFonts w:asciiTheme="minorHAnsi" w:hAnsiTheme="minorHAnsi"/>
                <w:lang w:val="el-GR"/>
              </w:rPr>
            </w:pPr>
            <w:r w:rsidRPr="004709E3">
              <w:rPr>
                <w:rFonts w:asciiTheme="minorHAnsi" w:hAnsiTheme="minorHAnsi"/>
                <w:lang w:val="el-GR"/>
              </w:rPr>
              <w:t>1.5</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F956FE" w:rsidRPr="004709E3" w:rsidRDefault="00F956FE" w:rsidP="00F956FE">
            <w:pPr>
              <w:pStyle w:val="NoSpacing"/>
              <w:rPr>
                <w:rFonts w:asciiTheme="minorHAnsi" w:hAnsiTheme="minorHAnsi"/>
                <w:color w:val="002060"/>
                <w:lang w:val="el-GR"/>
              </w:rPr>
            </w:pPr>
            <w:r w:rsidRPr="00744D4C">
              <w:rPr>
                <w:rFonts w:asciiTheme="minorHAnsi" w:hAnsiTheme="minorHAnsi"/>
                <w:b/>
                <w:lang w:val="el-GR"/>
              </w:rPr>
              <w:t>Κωδικός</w:t>
            </w:r>
            <w:r w:rsidR="001164C2">
              <w:rPr>
                <w:rFonts w:asciiTheme="minorHAnsi" w:hAnsiTheme="minorHAnsi"/>
                <w:b/>
                <w:lang w:val="el-GR"/>
              </w:rPr>
              <w:t xml:space="preserve"> 1</w:t>
            </w:r>
            <w:r w:rsidRPr="00744D4C">
              <w:rPr>
                <w:rFonts w:asciiTheme="minorHAnsi" w:hAnsiTheme="minorHAnsi"/>
                <w:b/>
                <w:lang w:val="el-GR"/>
              </w:rPr>
              <w:t>:</w:t>
            </w:r>
            <w:r w:rsidR="001164C2">
              <w:rPr>
                <w:rFonts w:asciiTheme="minorHAnsi" w:hAnsiTheme="minorHAnsi"/>
                <w:b/>
                <w:lang w:val="el-GR"/>
              </w:rPr>
              <w:t xml:space="preserve"> </w:t>
            </w:r>
            <w:r w:rsidRPr="004709E3">
              <w:rPr>
                <w:rFonts w:asciiTheme="minorHAnsi" w:hAnsiTheme="minorHAnsi"/>
                <w:color w:val="002060"/>
                <w:lang w:val="el-GR"/>
              </w:rPr>
              <w:t>106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956FE" w:rsidRPr="004709E3" w:rsidRDefault="00F956FE" w:rsidP="00744D4C">
            <w:pPr>
              <w:pStyle w:val="NoSpacing"/>
              <w:jc w:val="center"/>
              <w:rPr>
                <w:rFonts w:asciiTheme="minorHAnsi" w:hAnsiTheme="minorHAnsi"/>
                <w:lang w:val="el-GR"/>
              </w:rPr>
            </w:pPr>
            <w:r w:rsidRPr="004709E3">
              <w:rPr>
                <w:rFonts w:asciiTheme="minorHAnsi" w:hAnsiTheme="minorHAnsi"/>
                <w:lang w:val="el-GR"/>
              </w:rPr>
              <w:t>1.6</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F956FE" w:rsidRPr="004709E3" w:rsidRDefault="00F956FE" w:rsidP="001C4660">
            <w:pPr>
              <w:pStyle w:val="NoSpacing"/>
              <w:rPr>
                <w:rFonts w:asciiTheme="minorHAnsi" w:hAnsiTheme="minorHAnsi"/>
                <w:color w:val="002060"/>
                <w:lang w:val="el-GR"/>
              </w:rPr>
            </w:pPr>
            <w:r w:rsidRPr="00744D4C">
              <w:rPr>
                <w:rFonts w:asciiTheme="minorHAnsi" w:hAnsiTheme="minorHAnsi"/>
                <w:b/>
                <w:lang w:val="el-GR"/>
              </w:rPr>
              <w:t>Ομάδα:</w:t>
            </w:r>
            <w:r w:rsidRPr="00744D4C">
              <w:rPr>
                <w:rFonts w:asciiTheme="minorHAnsi" w:hAnsiTheme="minorHAnsi"/>
                <w:lang w:val="el-GR"/>
              </w:rPr>
              <w:t xml:space="preserve"> </w:t>
            </w:r>
            <w:r w:rsidRPr="004709E3">
              <w:rPr>
                <w:rFonts w:asciiTheme="minorHAnsi" w:hAnsiTheme="minorHAnsi"/>
                <w:color w:val="002060"/>
                <w:lang w:val="el-GR"/>
              </w:rPr>
              <w:t>925</w:t>
            </w:r>
          </w:p>
        </w:tc>
      </w:tr>
      <w:tr w:rsidR="001164C2" w:rsidRPr="004709E3" w:rsidTr="001164C2">
        <w:trPr>
          <w:trHeight w:val="288"/>
        </w:trPr>
        <w:tc>
          <w:tcPr>
            <w:tcW w:w="842" w:type="dxa"/>
            <w:gridSpan w:val="2"/>
            <w:tcBorders>
              <w:top w:val="single" w:sz="4" w:space="0" w:color="auto"/>
              <w:left w:val="single" w:sz="4" w:space="0" w:color="auto"/>
              <w:bottom w:val="single" w:sz="4" w:space="0" w:color="auto"/>
              <w:right w:val="single" w:sz="4" w:space="0" w:color="auto"/>
            </w:tcBorders>
            <w:vAlign w:val="center"/>
          </w:tcPr>
          <w:p w:rsidR="001164C2" w:rsidRPr="004709E3" w:rsidRDefault="001164C2" w:rsidP="0010567F">
            <w:pPr>
              <w:pStyle w:val="NoSpacing"/>
              <w:jc w:val="center"/>
              <w:rPr>
                <w:rFonts w:asciiTheme="minorHAnsi" w:hAnsiTheme="minorHAnsi"/>
                <w:lang w:val="el-GR"/>
              </w:rPr>
            </w:pPr>
            <w:r w:rsidRPr="004709E3">
              <w:rPr>
                <w:rFonts w:asciiTheme="minorHAnsi" w:hAnsiTheme="minorHAnsi"/>
                <w:lang w:val="el-GR"/>
              </w:rPr>
              <w:t>1.7</w:t>
            </w:r>
          </w:p>
        </w:tc>
        <w:tc>
          <w:tcPr>
            <w:tcW w:w="5113" w:type="dxa"/>
            <w:gridSpan w:val="4"/>
            <w:tcBorders>
              <w:top w:val="single" w:sz="4" w:space="0" w:color="auto"/>
              <w:left w:val="single" w:sz="4" w:space="0" w:color="auto"/>
              <w:bottom w:val="single" w:sz="4" w:space="0" w:color="auto"/>
              <w:right w:val="single" w:sz="4" w:space="0" w:color="auto"/>
            </w:tcBorders>
            <w:vAlign w:val="center"/>
          </w:tcPr>
          <w:p w:rsidR="001164C2" w:rsidRPr="004709E3" w:rsidRDefault="001164C2" w:rsidP="001164C2">
            <w:pPr>
              <w:pStyle w:val="NoSpacing"/>
              <w:rPr>
                <w:rFonts w:asciiTheme="minorHAnsi" w:hAnsiTheme="minorHAnsi"/>
                <w:color w:val="002060"/>
                <w:lang w:val="el-GR"/>
              </w:rPr>
            </w:pPr>
            <w:r w:rsidRPr="004709E3">
              <w:rPr>
                <w:rFonts w:asciiTheme="minorHAnsi" w:hAnsiTheme="minorHAnsi"/>
                <w:b/>
                <w:lang w:val="el-GR"/>
              </w:rPr>
              <w:t>ΑΠΑΙΤΟΥΜΕΝΕΣ ΓΝΩΣΕΙΣ</w:t>
            </w:r>
            <w:r w:rsidRPr="004709E3">
              <w:rPr>
                <w:rFonts w:asciiTheme="minorHAnsi" w:hAnsiTheme="minorHAnsi"/>
                <w:color w:val="002060"/>
                <w:lang w:val="el-GR"/>
              </w:rPr>
              <w:t>: Συνιστάται στους φοιτητές να έχουν τις βασικές γνώσεις Μηχανικής Ρευστών.</w:t>
            </w:r>
          </w:p>
        </w:tc>
        <w:tc>
          <w:tcPr>
            <w:tcW w:w="605" w:type="dxa"/>
            <w:tcBorders>
              <w:top w:val="single" w:sz="4" w:space="0" w:color="auto"/>
              <w:left w:val="single" w:sz="4" w:space="0" w:color="auto"/>
              <w:bottom w:val="single" w:sz="4" w:space="0" w:color="auto"/>
              <w:right w:val="single" w:sz="4" w:space="0" w:color="auto"/>
            </w:tcBorders>
            <w:vAlign w:val="center"/>
          </w:tcPr>
          <w:p w:rsidR="001164C2" w:rsidRPr="004C2B22" w:rsidRDefault="001164C2" w:rsidP="004C2B22">
            <w:pPr>
              <w:pStyle w:val="NoSpacing"/>
              <w:jc w:val="center"/>
              <w:rPr>
                <w:rFonts w:asciiTheme="minorHAnsi" w:hAnsiTheme="minorHAnsi"/>
              </w:rPr>
            </w:pPr>
            <w:r>
              <w:rPr>
                <w:rFonts w:asciiTheme="minorHAnsi" w:hAnsiTheme="minorHAnsi"/>
                <w:lang w:val="el-GR"/>
              </w:rPr>
              <w:t>1.</w:t>
            </w:r>
            <w:r w:rsidR="004C2B22">
              <w:rPr>
                <w:rFonts w:asciiTheme="minorHAnsi" w:hAnsiTheme="minorHAnsi"/>
              </w:rPr>
              <w:t>8</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1164C2" w:rsidRPr="004709E3" w:rsidRDefault="001164C2" w:rsidP="001164C2">
            <w:pPr>
              <w:pStyle w:val="NoSpacing"/>
              <w:rPr>
                <w:rFonts w:asciiTheme="minorHAnsi" w:hAnsiTheme="minorHAnsi"/>
                <w:color w:val="002060"/>
                <w:lang w:val="el-GR"/>
              </w:rPr>
            </w:pPr>
            <w:r w:rsidRPr="00744D4C">
              <w:rPr>
                <w:rFonts w:asciiTheme="minorHAnsi" w:hAnsiTheme="minorHAnsi"/>
                <w:b/>
                <w:lang w:val="el-GR"/>
              </w:rPr>
              <w:t>Κωδικός</w:t>
            </w:r>
            <w:r>
              <w:rPr>
                <w:rFonts w:asciiTheme="minorHAnsi" w:hAnsiTheme="minorHAnsi"/>
                <w:b/>
                <w:lang w:val="el-GR"/>
              </w:rPr>
              <w:t xml:space="preserve"> 2: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164C2" w:rsidRPr="004709E3" w:rsidRDefault="001164C2" w:rsidP="00744D4C">
            <w:pPr>
              <w:pStyle w:val="NoSpacing"/>
              <w:jc w:val="center"/>
              <w:rPr>
                <w:rFonts w:asciiTheme="minorHAnsi" w:hAnsiTheme="minorHAnsi"/>
                <w:lang w:val="el-GR"/>
              </w:rPr>
            </w:pPr>
            <w:r w:rsidRPr="004709E3">
              <w:rPr>
                <w:rFonts w:asciiTheme="minorHAnsi" w:hAnsiTheme="minorHAnsi"/>
                <w:lang w:val="el-GR"/>
              </w:rPr>
              <w:t>1.9</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164C2" w:rsidRPr="004709E3" w:rsidRDefault="001164C2" w:rsidP="0010567F">
            <w:pPr>
              <w:pStyle w:val="NoSpacing"/>
              <w:rPr>
                <w:rFonts w:asciiTheme="minorHAnsi" w:hAnsiTheme="minorHAnsi"/>
                <w:b/>
              </w:rPr>
            </w:pPr>
            <w:r w:rsidRPr="004709E3">
              <w:rPr>
                <w:rFonts w:asciiTheme="minorHAnsi" w:hAnsiTheme="minorHAnsi"/>
                <w:b/>
                <w:lang w:val="el-GR"/>
              </w:rPr>
              <w:t>ΗΜΕΡΟΜΗΝΙΑ</w:t>
            </w:r>
          </w:p>
          <w:p w:rsidR="001164C2" w:rsidRPr="004709E3" w:rsidRDefault="001164C2" w:rsidP="008A4F9B">
            <w:pPr>
              <w:pStyle w:val="NoSpacing"/>
              <w:rPr>
                <w:rFonts w:asciiTheme="minorHAnsi" w:hAnsiTheme="minorHAnsi"/>
                <w:color w:val="002060"/>
                <w:lang w:val="el-GR"/>
              </w:rPr>
            </w:pPr>
            <w:r w:rsidRPr="004709E3">
              <w:rPr>
                <w:rFonts w:asciiTheme="minorHAnsi" w:hAnsiTheme="minorHAnsi"/>
                <w:color w:val="002060"/>
                <w:lang w:val="el-GR"/>
              </w:rPr>
              <w:t>05.ΙΑΝ.201</w:t>
            </w:r>
            <w:r>
              <w:rPr>
                <w:rFonts w:asciiTheme="minorHAnsi" w:hAnsiTheme="minorHAnsi"/>
                <w:color w:val="002060"/>
              </w:rPr>
              <w:t>7</w:t>
            </w:r>
          </w:p>
        </w:tc>
      </w:tr>
      <w:tr w:rsidR="001164C2" w:rsidRPr="004709E3" w:rsidTr="004709E3">
        <w:trPr>
          <w:trHeight w:val="288"/>
        </w:trPr>
        <w:tc>
          <w:tcPr>
            <w:tcW w:w="842" w:type="dxa"/>
            <w:gridSpan w:val="2"/>
            <w:tcBorders>
              <w:top w:val="single" w:sz="4" w:space="0" w:color="auto"/>
              <w:left w:val="single" w:sz="4" w:space="0" w:color="auto"/>
              <w:bottom w:val="single" w:sz="4" w:space="0" w:color="auto"/>
              <w:right w:val="single" w:sz="4" w:space="0" w:color="auto"/>
            </w:tcBorders>
          </w:tcPr>
          <w:p w:rsidR="001164C2" w:rsidRPr="004709E3" w:rsidRDefault="001164C2" w:rsidP="0010567F">
            <w:pPr>
              <w:pStyle w:val="NoSpacing"/>
              <w:jc w:val="center"/>
              <w:rPr>
                <w:rFonts w:asciiTheme="minorHAnsi" w:hAnsiTheme="minorHAnsi"/>
                <w:lang w:val="el-GR"/>
              </w:rPr>
            </w:pPr>
            <w:r w:rsidRPr="004709E3">
              <w:rPr>
                <w:rFonts w:asciiTheme="minorHAnsi" w:hAnsiTheme="minorHAnsi"/>
                <w:lang w:val="el-GR"/>
              </w:rPr>
              <w:t>1.10</w:t>
            </w:r>
          </w:p>
        </w:tc>
        <w:tc>
          <w:tcPr>
            <w:tcW w:w="9789" w:type="dxa"/>
            <w:gridSpan w:val="11"/>
            <w:tcBorders>
              <w:top w:val="single" w:sz="4" w:space="0" w:color="auto"/>
              <w:left w:val="single" w:sz="4" w:space="0" w:color="auto"/>
              <w:bottom w:val="single" w:sz="4" w:space="0" w:color="auto"/>
              <w:right w:val="single" w:sz="4" w:space="0" w:color="auto"/>
            </w:tcBorders>
            <w:vAlign w:val="center"/>
          </w:tcPr>
          <w:p w:rsidR="001164C2" w:rsidRPr="004709E3" w:rsidRDefault="001164C2" w:rsidP="0089345D">
            <w:pPr>
              <w:pStyle w:val="NoSpacing"/>
              <w:rPr>
                <w:rFonts w:asciiTheme="minorHAnsi" w:hAnsiTheme="minorHAnsi"/>
                <w:color w:val="002060"/>
              </w:rPr>
            </w:pPr>
            <w:r w:rsidRPr="004709E3">
              <w:rPr>
                <w:rFonts w:asciiTheme="minorHAnsi" w:hAnsiTheme="minorHAnsi"/>
                <w:b/>
                <w:lang w:val="el-GR"/>
              </w:rPr>
              <w:t>ΙΣΤΟΣΕΛΙΔΕΣ</w:t>
            </w:r>
            <w:r w:rsidRPr="004709E3">
              <w:rPr>
                <w:rFonts w:asciiTheme="minorHAnsi" w:hAnsiTheme="minorHAnsi"/>
                <w:b/>
              </w:rPr>
              <w:t xml:space="preserve"> </w:t>
            </w:r>
            <w:r w:rsidRPr="004709E3">
              <w:rPr>
                <w:rFonts w:asciiTheme="minorHAnsi" w:hAnsiTheme="minorHAnsi"/>
                <w:b/>
                <w:lang w:val="el-GR"/>
              </w:rPr>
              <w:t>ΜΑΘΗΜΑΤΟΣ</w:t>
            </w:r>
            <w:r w:rsidRPr="004709E3">
              <w:rPr>
                <w:rFonts w:asciiTheme="minorHAnsi" w:hAnsiTheme="minorHAnsi"/>
              </w:rPr>
              <w:t xml:space="preserve"> </w:t>
            </w:r>
            <w:r w:rsidRPr="004709E3">
              <w:rPr>
                <w:rFonts w:asciiTheme="minorHAnsi" w:hAnsiTheme="minorHAnsi"/>
                <w:color w:val="002060"/>
              </w:rPr>
              <w:t xml:space="preserve">(My courses / </w:t>
            </w:r>
            <w:r w:rsidRPr="004709E3">
              <w:rPr>
                <w:rFonts w:asciiTheme="minorHAnsi" w:hAnsiTheme="minorHAnsi"/>
                <w:color w:val="002060"/>
                <w:lang w:val="el-GR"/>
              </w:rPr>
              <w:t>εκτός</w:t>
            </w:r>
            <w:r w:rsidRPr="004709E3">
              <w:rPr>
                <w:rFonts w:asciiTheme="minorHAnsi" w:hAnsiTheme="minorHAnsi"/>
                <w:color w:val="002060"/>
              </w:rPr>
              <w:t xml:space="preserve"> </w:t>
            </w:r>
            <w:r w:rsidRPr="004709E3">
              <w:rPr>
                <w:rFonts w:asciiTheme="minorHAnsi" w:hAnsiTheme="minorHAnsi"/>
                <w:color w:val="002060"/>
                <w:lang w:val="el-GR"/>
              </w:rPr>
              <w:t>Μ</w:t>
            </w:r>
            <w:r w:rsidRPr="004709E3">
              <w:rPr>
                <w:rFonts w:asciiTheme="minorHAnsi" w:hAnsiTheme="minorHAnsi"/>
                <w:color w:val="002060"/>
              </w:rPr>
              <w:t>y courses)</w:t>
            </w:r>
          </w:p>
          <w:p w:rsidR="001164C2" w:rsidRPr="004709E3" w:rsidRDefault="001B3DC1" w:rsidP="004709E3">
            <w:pPr>
              <w:pStyle w:val="NoSpacing"/>
              <w:rPr>
                <w:rFonts w:asciiTheme="minorHAnsi" w:hAnsiTheme="minorHAnsi"/>
                <w:color w:val="002060"/>
              </w:rPr>
            </w:pPr>
            <w:hyperlink r:id="rId9" w:history="1">
              <w:r w:rsidR="001164C2" w:rsidRPr="004709E3">
                <w:rPr>
                  <w:rStyle w:val="Hyperlink"/>
                  <w:rFonts w:asciiTheme="minorHAnsi" w:hAnsiTheme="minorHAnsi"/>
                </w:rPr>
                <w:t>http://mycourses.ntua.gr/</w:t>
              </w:r>
            </w:hyperlink>
            <w:r w:rsidR="001164C2" w:rsidRPr="004709E3">
              <w:rPr>
                <w:rFonts w:asciiTheme="minorHAnsi" w:hAnsiTheme="minorHAnsi"/>
                <w:color w:val="002060"/>
              </w:rPr>
              <w:t>......        http://...</w:t>
            </w:r>
          </w:p>
        </w:tc>
      </w:tr>
      <w:tr w:rsidR="001164C2" w:rsidRPr="004C2B22" w:rsidTr="004709E3">
        <w:trPr>
          <w:trHeight w:val="288"/>
        </w:trPr>
        <w:tc>
          <w:tcPr>
            <w:tcW w:w="84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164C2" w:rsidRPr="004709E3" w:rsidRDefault="001164C2" w:rsidP="001C4660">
            <w:pPr>
              <w:pStyle w:val="NoSpacing"/>
              <w:jc w:val="center"/>
              <w:rPr>
                <w:rFonts w:asciiTheme="minorHAnsi" w:hAnsiTheme="minorHAnsi"/>
                <w:b/>
              </w:rPr>
            </w:pPr>
            <w:r w:rsidRPr="004709E3">
              <w:rPr>
                <w:rFonts w:asciiTheme="minorHAnsi" w:hAnsiTheme="minorHAnsi"/>
                <w:b/>
              </w:rPr>
              <w:t>2.</w:t>
            </w:r>
          </w:p>
        </w:tc>
        <w:tc>
          <w:tcPr>
            <w:tcW w:w="9789" w:type="dxa"/>
            <w:gridSpan w:val="11"/>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164C2" w:rsidRPr="004709E3" w:rsidRDefault="001164C2" w:rsidP="006E499E">
            <w:pPr>
              <w:pStyle w:val="NoSpacing"/>
              <w:rPr>
                <w:rFonts w:asciiTheme="minorHAnsi" w:hAnsiTheme="minorHAnsi"/>
                <w:b/>
                <w:lang w:val="el-GR"/>
              </w:rPr>
            </w:pPr>
            <w:r w:rsidRPr="004709E3">
              <w:rPr>
                <w:rFonts w:asciiTheme="minorHAnsi" w:hAnsiTheme="minorHAnsi"/>
                <w:b/>
                <w:lang w:val="el-GR"/>
              </w:rPr>
              <w:t xml:space="preserve">ΔΙΔΑΣΚΟΝΤΕΣ </w:t>
            </w:r>
            <w:r w:rsidRPr="004709E3">
              <w:rPr>
                <w:rFonts w:asciiTheme="minorHAnsi" w:hAnsiTheme="minorHAnsi"/>
                <w:i/>
                <w:lang w:val="el-GR"/>
              </w:rPr>
              <w:t>(Πρώτος αναφέρεται ο Συντονιστής του μαθήματος)</w:t>
            </w:r>
          </w:p>
        </w:tc>
      </w:tr>
      <w:tr w:rsidR="001164C2" w:rsidRPr="004709E3" w:rsidTr="004709E3">
        <w:trPr>
          <w:trHeight w:val="288"/>
        </w:trPr>
        <w:tc>
          <w:tcPr>
            <w:tcW w:w="28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744D4C" w:rsidRDefault="001164C2" w:rsidP="00744D4C">
            <w:pPr>
              <w:pStyle w:val="NoSpacing"/>
              <w:jc w:val="center"/>
              <w:rPr>
                <w:rFonts w:asciiTheme="minorHAnsi" w:hAnsiTheme="minorHAnsi"/>
                <w:b/>
                <w:i/>
                <w:lang w:val="el-GR"/>
              </w:rPr>
            </w:pPr>
            <w:r w:rsidRPr="00744D4C">
              <w:rPr>
                <w:rFonts w:asciiTheme="minorHAnsi" w:hAnsiTheme="minorHAnsi"/>
                <w:b/>
                <w:i/>
                <w:lang w:val="el-GR"/>
              </w:rPr>
              <w:t>Ονοματεπώνυμο</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744D4C" w:rsidRDefault="001164C2" w:rsidP="00744D4C">
            <w:pPr>
              <w:pStyle w:val="NoSpacing"/>
              <w:jc w:val="center"/>
              <w:rPr>
                <w:rFonts w:asciiTheme="minorHAnsi" w:hAnsiTheme="minorHAnsi"/>
                <w:b/>
                <w:i/>
                <w:lang w:val="el-GR"/>
              </w:rPr>
            </w:pPr>
            <w:r w:rsidRPr="00744D4C">
              <w:rPr>
                <w:rFonts w:asciiTheme="minorHAnsi" w:hAnsiTheme="minorHAnsi"/>
                <w:b/>
                <w:i/>
                <w:lang w:val="el-GR"/>
              </w:rPr>
              <w:t>Ιδιότητα</w:t>
            </w:r>
          </w:p>
        </w:tc>
        <w:tc>
          <w:tcPr>
            <w:tcW w:w="16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744D4C" w:rsidRDefault="001164C2" w:rsidP="00744D4C">
            <w:pPr>
              <w:pStyle w:val="NoSpacing"/>
              <w:jc w:val="center"/>
              <w:rPr>
                <w:rFonts w:asciiTheme="minorHAnsi" w:hAnsiTheme="minorHAnsi"/>
                <w:b/>
                <w:i/>
                <w:lang w:val="el-GR"/>
              </w:rPr>
            </w:pPr>
            <w:r w:rsidRPr="00744D4C">
              <w:rPr>
                <w:rFonts w:asciiTheme="minorHAnsi" w:hAnsiTheme="minorHAnsi"/>
                <w:b/>
                <w:i/>
                <w:lang w:val="el-GR"/>
              </w:rPr>
              <w:t>Γραφείο</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744D4C" w:rsidRDefault="001164C2" w:rsidP="00744D4C">
            <w:pPr>
              <w:pStyle w:val="NoSpacing"/>
              <w:jc w:val="center"/>
              <w:rPr>
                <w:rFonts w:asciiTheme="minorHAnsi" w:hAnsiTheme="minorHAnsi"/>
                <w:b/>
                <w:i/>
                <w:lang w:val="el-GR"/>
              </w:rPr>
            </w:pPr>
            <w:r w:rsidRPr="00744D4C">
              <w:rPr>
                <w:rFonts w:asciiTheme="minorHAnsi" w:hAnsiTheme="minorHAnsi"/>
                <w:b/>
                <w:i/>
                <w:lang w:val="el-GR"/>
              </w:rPr>
              <w:t>Τηλέφωνο</w:t>
            </w:r>
          </w:p>
        </w:tc>
        <w:tc>
          <w:tcPr>
            <w:tcW w:w="20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744D4C" w:rsidRDefault="001164C2" w:rsidP="00744D4C">
            <w:pPr>
              <w:pStyle w:val="NoSpacing"/>
              <w:jc w:val="center"/>
              <w:rPr>
                <w:rFonts w:asciiTheme="minorHAnsi" w:hAnsiTheme="minorHAnsi"/>
                <w:b/>
                <w:i/>
                <w:lang w:val="el-GR"/>
              </w:rPr>
            </w:pPr>
            <w:r w:rsidRPr="00744D4C">
              <w:rPr>
                <w:rFonts w:asciiTheme="minorHAnsi" w:hAnsiTheme="minorHAnsi"/>
                <w:b/>
                <w:i/>
                <w:lang w:val="el-GR"/>
              </w:rPr>
              <w:t>Ώρες επικοινωνίας</w:t>
            </w:r>
          </w:p>
        </w:tc>
      </w:tr>
      <w:tr w:rsidR="001164C2" w:rsidRPr="004709E3" w:rsidTr="004709E3">
        <w:trPr>
          <w:trHeight w:val="288"/>
        </w:trPr>
        <w:tc>
          <w:tcPr>
            <w:tcW w:w="28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1164C2" w:rsidRDefault="001164C2" w:rsidP="001C4660">
            <w:pPr>
              <w:pStyle w:val="NoSpacing"/>
              <w:rPr>
                <w:rFonts w:asciiTheme="minorHAnsi" w:hAnsiTheme="minorHAnsi"/>
                <w:color w:val="002060"/>
                <w:lang w:val="el-GR"/>
              </w:rPr>
            </w:pPr>
            <w:r w:rsidRPr="001164C2">
              <w:rPr>
                <w:rFonts w:asciiTheme="minorHAnsi" w:hAnsiTheme="minorHAnsi"/>
                <w:color w:val="002060"/>
                <w:highlight w:val="yellow"/>
                <w:lang w:val="el-GR"/>
              </w:rPr>
              <w:t>ΔΕΝ ΣΥΜΠΛΗΡΩΝΟΝΤΑΙ</w:t>
            </w:r>
            <w:r>
              <w:rPr>
                <w:rFonts w:asciiTheme="minorHAnsi" w:hAnsiTheme="minorHAnsi"/>
                <w:color w:val="002060"/>
                <w:lang w:val="el-GR"/>
              </w:rPr>
              <w:t xml:space="preserve"> </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16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20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r>
      <w:tr w:rsidR="001164C2" w:rsidRPr="004709E3" w:rsidTr="004709E3">
        <w:trPr>
          <w:trHeight w:val="288"/>
        </w:trPr>
        <w:tc>
          <w:tcPr>
            <w:tcW w:w="28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0567F">
            <w:pPr>
              <w:pStyle w:val="NoSpacing"/>
              <w:rPr>
                <w:rFonts w:asciiTheme="minorHAnsi" w:hAnsiTheme="minorHAnsi"/>
                <w:color w:val="002060"/>
                <w:lang w:val="el-GR"/>
              </w:rPr>
            </w:pPr>
            <w:r w:rsidRPr="001164C2">
              <w:rPr>
                <w:rFonts w:asciiTheme="minorHAnsi" w:hAnsiTheme="minorHAnsi"/>
                <w:color w:val="002060"/>
                <w:highlight w:val="yellow"/>
                <w:lang w:val="el-GR"/>
              </w:rPr>
              <w:t>ΣΤΗΝ ΠΑΡΟΥΣΑ ΦΑΣΗ</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0567F">
            <w:pPr>
              <w:pStyle w:val="NoSpacing"/>
              <w:rPr>
                <w:rFonts w:asciiTheme="minorHAnsi" w:hAnsiTheme="minorHAnsi"/>
                <w:color w:val="002060"/>
                <w:lang w:val="el-GR"/>
              </w:rPr>
            </w:pPr>
          </w:p>
        </w:tc>
        <w:tc>
          <w:tcPr>
            <w:tcW w:w="16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0567F">
            <w:pPr>
              <w:pStyle w:val="NoSpacing"/>
              <w:rPr>
                <w:rFonts w:asciiTheme="minorHAnsi" w:hAnsiTheme="minorHAnsi"/>
                <w:color w:val="002060"/>
                <w:lang w:val="el-GR"/>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0567F">
            <w:pPr>
              <w:pStyle w:val="NoSpacing"/>
              <w:rPr>
                <w:rFonts w:asciiTheme="minorHAnsi" w:hAnsiTheme="minorHAnsi"/>
                <w:color w:val="002060"/>
                <w:lang w:val="el-GR"/>
              </w:rPr>
            </w:pPr>
          </w:p>
        </w:tc>
        <w:tc>
          <w:tcPr>
            <w:tcW w:w="20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0567F">
            <w:pPr>
              <w:pStyle w:val="NoSpacing"/>
              <w:rPr>
                <w:rFonts w:asciiTheme="minorHAnsi" w:hAnsiTheme="minorHAnsi"/>
                <w:color w:val="002060"/>
                <w:lang w:val="el-GR"/>
              </w:rPr>
            </w:pPr>
          </w:p>
        </w:tc>
      </w:tr>
      <w:tr w:rsidR="001164C2" w:rsidRPr="004709E3" w:rsidTr="004709E3">
        <w:trPr>
          <w:trHeight w:val="288"/>
        </w:trPr>
        <w:tc>
          <w:tcPr>
            <w:tcW w:w="28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8C17A4">
            <w:pPr>
              <w:pStyle w:val="NoSpacing"/>
              <w:rPr>
                <w:rFonts w:asciiTheme="minorHAnsi" w:hAnsiTheme="minorHAnsi"/>
                <w:color w:val="002060"/>
                <w:lang w:val="el-GR"/>
              </w:rPr>
            </w:pP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16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20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r>
      <w:tr w:rsidR="001164C2" w:rsidRPr="004709E3" w:rsidTr="004709E3">
        <w:trPr>
          <w:trHeight w:val="288"/>
        </w:trPr>
        <w:tc>
          <w:tcPr>
            <w:tcW w:w="28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169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c>
          <w:tcPr>
            <w:tcW w:w="20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4C2" w:rsidRPr="004709E3" w:rsidRDefault="001164C2" w:rsidP="001C4660">
            <w:pPr>
              <w:pStyle w:val="NoSpacing"/>
              <w:rPr>
                <w:rFonts w:asciiTheme="minorHAnsi" w:hAnsiTheme="minorHAnsi"/>
                <w:color w:val="002060"/>
                <w:lang w:val="el-GR"/>
              </w:rPr>
            </w:pPr>
          </w:p>
        </w:tc>
      </w:tr>
      <w:tr w:rsidR="001164C2" w:rsidRPr="008A4F9B" w:rsidTr="004709E3">
        <w:trPr>
          <w:trHeight w:val="288"/>
        </w:trPr>
        <w:tc>
          <w:tcPr>
            <w:tcW w:w="7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164C2" w:rsidRPr="004709E3" w:rsidRDefault="001164C2" w:rsidP="008C17A4">
            <w:pPr>
              <w:pStyle w:val="NoSpacing"/>
              <w:jc w:val="center"/>
              <w:rPr>
                <w:rFonts w:asciiTheme="minorHAnsi" w:hAnsiTheme="minorHAnsi"/>
                <w:b/>
                <w:lang w:val="el-GR"/>
              </w:rPr>
            </w:pPr>
            <w:r w:rsidRPr="004709E3">
              <w:rPr>
                <w:rFonts w:asciiTheme="minorHAnsi" w:hAnsiTheme="minorHAnsi"/>
                <w:b/>
                <w:lang w:val="el-GR"/>
              </w:rPr>
              <w:t>3.</w:t>
            </w:r>
          </w:p>
        </w:tc>
        <w:tc>
          <w:tcPr>
            <w:tcW w:w="9921"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164C2" w:rsidRPr="004709E3" w:rsidRDefault="001164C2" w:rsidP="008A4F9B">
            <w:pPr>
              <w:pStyle w:val="NoSpacing"/>
              <w:rPr>
                <w:rFonts w:asciiTheme="minorHAnsi" w:hAnsiTheme="minorHAnsi"/>
                <w:b/>
                <w:lang w:val="el-GR"/>
              </w:rPr>
            </w:pPr>
            <w:r>
              <w:rPr>
                <w:rFonts w:asciiTheme="minorHAnsi" w:hAnsiTheme="minorHAnsi"/>
                <w:b/>
                <w:lang w:val="el-GR"/>
              </w:rPr>
              <w:t xml:space="preserve">ΑΝΤΙΚΕΙΜΕΝΟ </w:t>
            </w:r>
            <w:r w:rsidRPr="004709E3">
              <w:rPr>
                <w:rFonts w:asciiTheme="minorHAnsi" w:hAnsiTheme="minorHAnsi"/>
                <w:b/>
                <w:lang w:val="el-GR"/>
              </w:rPr>
              <w:t xml:space="preserve">ΜΑΘΗΜΑΤΟΣ </w:t>
            </w:r>
            <w:r w:rsidRPr="004709E3">
              <w:rPr>
                <w:rFonts w:asciiTheme="minorHAnsi" w:hAnsiTheme="minorHAnsi"/>
                <w:i/>
                <w:lang w:val="el-GR"/>
              </w:rPr>
              <w:t>(μέχρι 60 λέξεις)</w:t>
            </w:r>
          </w:p>
        </w:tc>
      </w:tr>
      <w:tr w:rsidR="001164C2" w:rsidRPr="004C2B22" w:rsidTr="004709E3">
        <w:trPr>
          <w:trHeight w:val="288"/>
        </w:trPr>
        <w:tc>
          <w:tcPr>
            <w:tcW w:w="710" w:type="dxa"/>
            <w:tcBorders>
              <w:top w:val="single" w:sz="4" w:space="0" w:color="auto"/>
              <w:left w:val="single" w:sz="4" w:space="0" w:color="auto"/>
              <w:bottom w:val="single" w:sz="4" w:space="0" w:color="auto"/>
              <w:right w:val="single" w:sz="4" w:space="0" w:color="auto"/>
            </w:tcBorders>
          </w:tcPr>
          <w:p w:rsidR="001164C2" w:rsidRPr="004709E3" w:rsidRDefault="001164C2" w:rsidP="008C17A4">
            <w:pPr>
              <w:pStyle w:val="NoSpacing"/>
              <w:jc w:val="center"/>
              <w:rPr>
                <w:rFonts w:asciiTheme="minorHAnsi" w:hAnsiTheme="minorHAnsi"/>
                <w:color w:val="002060"/>
                <w:lang w:val="el-GR"/>
              </w:rPr>
            </w:pPr>
          </w:p>
        </w:tc>
        <w:tc>
          <w:tcPr>
            <w:tcW w:w="9921" w:type="dxa"/>
            <w:gridSpan w:val="12"/>
            <w:tcBorders>
              <w:top w:val="single" w:sz="4" w:space="0" w:color="auto"/>
              <w:left w:val="single" w:sz="4" w:space="0" w:color="auto"/>
              <w:bottom w:val="single" w:sz="4" w:space="0" w:color="auto"/>
              <w:right w:val="single" w:sz="4" w:space="0" w:color="auto"/>
            </w:tcBorders>
            <w:vAlign w:val="center"/>
          </w:tcPr>
          <w:p w:rsidR="001164C2" w:rsidRPr="004709E3" w:rsidRDefault="001164C2" w:rsidP="00FB5132">
            <w:pPr>
              <w:pStyle w:val="NoSpacing"/>
              <w:rPr>
                <w:rFonts w:asciiTheme="minorHAnsi" w:hAnsiTheme="minorHAnsi"/>
                <w:color w:val="002060"/>
                <w:lang w:val="el-GR"/>
              </w:rPr>
            </w:pPr>
            <w:r w:rsidRPr="004709E3">
              <w:rPr>
                <w:rFonts w:asciiTheme="minorHAnsi" w:hAnsiTheme="minorHAnsi"/>
                <w:color w:val="002060"/>
                <w:lang w:val="el-GR"/>
              </w:rPr>
              <w:t xml:space="preserve">Εισαγωγή στα οικολογικά μοντέλα, κύριες κατηγορίες τους, απλές και σύνθετες εφαρμογές τους στο πλαίσιο της εφαρμογής της Οδηγίας 2000/60 με έμφαση στα σημαντικότερα οικολογικά προβλήματα των επιφανειακών νερών που είναι ο ευτροφισμός λιμνών και ταμιευτήρων, η οργανική- ρύπανση και </w:t>
            </w:r>
            <w:proofErr w:type="spellStart"/>
            <w:r w:rsidRPr="004709E3">
              <w:rPr>
                <w:rFonts w:asciiTheme="minorHAnsi" w:hAnsiTheme="minorHAnsi"/>
                <w:color w:val="002060"/>
                <w:lang w:val="el-GR"/>
              </w:rPr>
              <w:t>αποξυγόνωση</w:t>
            </w:r>
            <w:proofErr w:type="spellEnd"/>
            <w:r w:rsidRPr="004709E3">
              <w:rPr>
                <w:rFonts w:asciiTheme="minorHAnsi" w:hAnsiTheme="minorHAnsi"/>
                <w:color w:val="002060"/>
                <w:lang w:val="el-GR"/>
              </w:rPr>
              <w:t xml:space="preserve"> ποταμών και οι </w:t>
            </w:r>
            <w:proofErr w:type="spellStart"/>
            <w:r w:rsidRPr="004709E3">
              <w:rPr>
                <w:rFonts w:asciiTheme="minorHAnsi" w:hAnsiTheme="minorHAnsi"/>
                <w:color w:val="002060"/>
                <w:lang w:val="el-GR"/>
              </w:rPr>
              <w:t>υδρο</w:t>
            </w:r>
            <w:proofErr w:type="spellEnd"/>
            <w:r w:rsidRPr="004709E3">
              <w:rPr>
                <w:rFonts w:asciiTheme="minorHAnsi" w:hAnsiTheme="minorHAnsi"/>
                <w:color w:val="002060"/>
                <w:lang w:val="el-GR"/>
              </w:rPr>
              <w:t>-μορφολογικές αλλαγές ποταμών, εξαιτίας έργων διαχείρισης υδατικών πόρων και προστασίας, όπως π.χ. φραγμάτων.</w:t>
            </w:r>
          </w:p>
        </w:tc>
      </w:tr>
      <w:tr w:rsidR="001164C2" w:rsidRPr="004709E3" w:rsidTr="004709E3">
        <w:trPr>
          <w:trHeight w:val="256"/>
        </w:trPr>
        <w:tc>
          <w:tcPr>
            <w:tcW w:w="710" w:type="dxa"/>
            <w:shd w:val="clear" w:color="auto" w:fill="DAEEF3"/>
          </w:tcPr>
          <w:p w:rsidR="001164C2" w:rsidRPr="004709E3" w:rsidRDefault="001164C2" w:rsidP="008C17A4">
            <w:pPr>
              <w:spacing w:after="0" w:line="240" w:lineRule="auto"/>
              <w:jc w:val="center"/>
              <w:rPr>
                <w:rFonts w:asciiTheme="minorHAnsi" w:hAnsiTheme="minorHAnsi"/>
                <w:b/>
                <w:lang w:val="el-GR"/>
              </w:rPr>
            </w:pPr>
            <w:r w:rsidRPr="004709E3">
              <w:rPr>
                <w:rFonts w:asciiTheme="minorHAnsi" w:hAnsiTheme="minorHAnsi"/>
                <w:b/>
                <w:lang w:val="el-GR"/>
              </w:rPr>
              <w:t>4.</w:t>
            </w:r>
          </w:p>
        </w:tc>
        <w:tc>
          <w:tcPr>
            <w:tcW w:w="9921" w:type="dxa"/>
            <w:gridSpan w:val="12"/>
            <w:shd w:val="clear" w:color="auto" w:fill="DAEEF3"/>
          </w:tcPr>
          <w:p w:rsidR="001164C2" w:rsidRPr="004709E3" w:rsidRDefault="001164C2" w:rsidP="009B2656">
            <w:pPr>
              <w:spacing w:after="0" w:line="240" w:lineRule="auto"/>
              <w:rPr>
                <w:rFonts w:asciiTheme="minorHAnsi" w:hAnsiTheme="minorHAnsi"/>
                <w:b/>
                <w:lang w:val="el-GR"/>
              </w:rPr>
            </w:pPr>
            <w:r w:rsidRPr="004709E3">
              <w:rPr>
                <w:rFonts w:asciiTheme="minorHAnsi" w:hAnsiTheme="minorHAnsi"/>
                <w:b/>
                <w:lang w:val="el-GR"/>
              </w:rPr>
              <w:t>ΕΝΟΤΗΤΕΣ</w:t>
            </w:r>
            <w:r>
              <w:rPr>
                <w:rFonts w:asciiTheme="minorHAnsi" w:hAnsiTheme="minorHAnsi"/>
                <w:b/>
                <w:lang w:val="el-GR"/>
              </w:rPr>
              <w:t xml:space="preserve"> (ΚΕΦΑΛΑΙΑ)</w:t>
            </w:r>
            <w:r w:rsidRPr="004709E3">
              <w:rPr>
                <w:rFonts w:asciiTheme="minorHAnsi" w:hAnsiTheme="minorHAnsi"/>
                <w:b/>
                <w:lang w:val="el-GR"/>
              </w:rPr>
              <w:t xml:space="preserve"> ΔΙΔΑΚΤΕΑΣ ΥΛΗΣ </w:t>
            </w:r>
          </w:p>
        </w:tc>
      </w:tr>
      <w:tr w:rsidR="001164C2" w:rsidRPr="004709E3" w:rsidTr="004709E3">
        <w:trPr>
          <w:trHeight w:val="256"/>
        </w:trPr>
        <w:tc>
          <w:tcPr>
            <w:tcW w:w="710" w:type="dxa"/>
            <w:shd w:val="clear" w:color="auto" w:fill="auto"/>
            <w:vAlign w:val="center"/>
          </w:tcPr>
          <w:p w:rsidR="001164C2" w:rsidRPr="004709E3" w:rsidRDefault="001164C2" w:rsidP="0010567F">
            <w:pPr>
              <w:spacing w:after="0" w:line="240" w:lineRule="auto"/>
              <w:jc w:val="center"/>
              <w:rPr>
                <w:rFonts w:asciiTheme="minorHAnsi" w:hAnsiTheme="minorHAnsi"/>
                <w:b/>
                <w:lang w:val="el-GR"/>
              </w:rPr>
            </w:pPr>
            <w:r w:rsidRPr="004709E3">
              <w:rPr>
                <w:rFonts w:asciiTheme="minorHAnsi" w:hAnsiTheme="minorHAnsi"/>
                <w:b/>
                <w:lang w:val="el-GR"/>
              </w:rPr>
              <w:t>Κεφ.</w:t>
            </w:r>
          </w:p>
        </w:tc>
        <w:tc>
          <w:tcPr>
            <w:tcW w:w="1985" w:type="dxa"/>
            <w:gridSpan w:val="2"/>
            <w:shd w:val="clear" w:color="auto" w:fill="auto"/>
            <w:vAlign w:val="center"/>
          </w:tcPr>
          <w:p w:rsidR="001164C2" w:rsidRPr="004709E3" w:rsidRDefault="001164C2" w:rsidP="0010567F">
            <w:pPr>
              <w:spacing w:after="0" w:line="240" w:lineRule="auto"/>
              <w:jc w:val="both"/>
              <w:rPr>
                <w:rFonts w:asciiTheme="minorHAnsi" w:hAnsiTheme="minorHAnsi"/>
                <w:b/>
                <w:lang w:val="el-GR"/>
              </w:rPr>
            </w:pPr>
            <w:r w:rsidRPr="004709E3">
              <w:rPr>
                <w:rFonts w:asciiTheme="minorHAnsi" w:hAnsiTheme="minorHAnsi"/>
                <w:b/>
                <w:lang w:val="el-GR"/>
              </w:rPr>
              <w:t>Τίτλος</w:t>
            </w:r>
          </w:p>
        </w:tc>
        <w:tc>
          <w:tcPr>
            <w:tcW w:w="7000" w:type="dxa"/>
            <w:gridSpan w:val="9"/>
            <w:shd w:val="clear" w:color="auto" w:fill="auto"/>
            <w:vAlign w:val="center"/>
          </w:tcPr>
          <w:p w:rsidR="001164C2" w:rsidRPr="004709E3" w:rsidRDefault="001164C2" w:rsidP="006E499E">
            <w:pPr>
              <w:spacing w:after="0" w:line="240" w:lineRule="auto"/>
              <w:rPr>
                <w:rFonts w:asciiTheme="minorHAnsi" w:hAnsiTheme="minorHAnsi"/>
                <w:b/>
                <w:lang w:val="el-GR"/>
              </w:rPr>
            </w:pPr>
            <w:r w:rsidRPr="004709E3">
              <w:rPr>
                <w:rFonts w:asciiTheme="minorHAnsi" w:hAnsiTheme="minorHAnsi"/>
                <w:b/>
                <w:lang w:val="el-GR"/>
              </w:rPr>
              <w:t xml:space="preserve">Διδακτέα ύλη  </w:t>
            </w:r>
          </w:p>
        </w:tc>
        <w:tc>
          <w:tcPr>
            <w:tcW w:w="936" w:type="dxa"/>
            <w:shd w:val="clear" w:color="auto" w:fill="auto"/>
            <w:vAlign w:val="center"/>
          </w:tcPr>
          <w:p w:rsidR="001164C2" w:rsidRPr="004709E3" w:rsidRDefault="001164C2" w:rsidP="0010567F">
            <w:pPr>
              <w:spacing w:after="0" w:line="240" w:lineRule="auto"/>
              <w:rPr>
                <w:rFonts w:asciiTheme="minorHAnsi" w:hAnsiTheme="minorHAnsi"/>
                <w:b/>
                <w:lang w:val="el-GR"/>
              </w:rPr>
            </w:pPr>
            <w:r w:rsidRPr="004709E3">
              <w:rPr>
                <w:rFonts w:asciiTheme="minorHAnsi" w:hAnsiTheme="minorHAnsi"/>
                <w:b/>
                <w:lang w:val="el-GR"/>
              </w:rPr>
              <w:t xml:space="preserve">Ώρες </w:t>
            </w:r>
          </w:p>
        </w:tc>
      </w:tr>
      <w:tr w:rsidR="001164C2" w:rsidRPr="004709E3" w:rsidTr="004709E3">
        <w:trPr>
          <w:trHeight w:val="256"/>
        </w:trPr>
        <w:tc>
          <w:tcPr>
            <w:tcW w:w="710" w:type="dxa"/>
            <w:shd w:val="clear" w:color="auto" w:fill="auto"/>
          </w:tcPr>
          <w:p w:rsidR="001164C2" w:rsidRPr="004709E3" w:rsidRDefault="001164C2" w:rsidP="001C6110">
            <w:pPr>
              <w:spacing w:after="0" w:line="240" w:lineRule="auto"/>
              <w:jc w:val="center"/>
              <w:rPr>
                <w:rFonts w:asciiTheme="minorHAnsi" w:hAnsiTheme="minorHAnsi"/>
                <w:color w:val="002060"/>
                <w:lang w:val="el-GR"/>
              </w:rPr>
            </w:pPr>
            <w:r w:rsidRPr="004709E3">
              <w:rPr>
                <w:rFonts w:asciiTheme="minorHAnsi" w:hAnsiTheme="minorHAnsi"/>
                <w:color w:val="002060"/>
                <w:lang w:val="el-GR"/>
              </w:rPr>
              <w:t>1</w:t>
            </w:r>
          </w:p>
        </w:tc>
        <w:tc>
          <w:tcPr>
            <w:tcW w:w="1985" w:type="dxa"/>
            <w:gridSpan w:val="2"/>
            <w:shd w:val="clear" w:color="auto" w:fill="auto"/>
          </w:tcPr>
          <w:p w:rsidR="001164C2" w:rsidRPr="004709E3" w:rsidRDefault="001164C2" w:rsidP="001C6110">
            <w:pPr>
              <w:spacing w:after="0" w:line="240" w:lineRule="auto"/>
              <w:rPr>
                <w:rFonts w:asciiTheme="minorHAnsi" w:hAnsiTheme="minorHAnsi"/>
                <w:color w:val="002060"/>
                <w:lang w:val="el-GR"/>
              </w:rPr>
            </w:pPr>
            <w:r w:rsidRPr="004709E3">
              <w:rPr>
                <w:rFonts w:asciiTheme="minorHAnsi" w:hAnsiTheme="minorHAnsi"/>
                <w:color w:val="002060"/>
                <w:lang w:val="el-GR"/>
              </w:rPr>
              <w:t>Εισαγωγή</w:t>
            </w:r>
          </w:p>
        </w:tc>
        <w:tc>
          <w:tcPr>
            <w:tcW w:w="7000" w:type="dxa"/>
            <w:gridSpan w:val="9"/>
            <w:shd w:val="clear" w:color="auto" w:fill="auto"/>
          </w:tcPr>
          <w:p w:rsidR="001164C2" w:rsidRPr="004709E3" w:rsidRDefault="001164C2" w:rsidP="004709E3">
            <w:pPr>
              <w:spacing w:after="0" w:line="240" w:lineRule="auto"/>
              <w:jc w:val="both"/>
              <w:rPr>
                <w:rFonts w:asciiTheme="minorHAnsi" w:hAnsiTheme="minorHAnsi"/>
                <w:color w:val="002060"/>
                <w:lang w:val="el-GR"/>
              </w:rPr>
            </w:pPr>
            <w:r w:rsidRPr="004709E3">
              <w:rPr>
                <w:rFonts w:asciiTheme="minorHAnsi" w:hAnsiTheme="minorHAnsi"/>
                <w:color w:val="002060"/>
                <w:lang w:val="el-GR"/>
              </w:rPr>
              <w:t xml:space="preserve">Βασικοί ορισμοί. Πρακτική σημασία των οικολογικών μοντέλων στο πλαίσιο της Οδηγίας 200/60 για τα ύδατα με έμφαση στα 3 σημαντικότερα οικολογικά προβλήματα των επιφανειακών νερών που είναι ο ευτροφισμός, η οργανική ρύπανση και οι </w:t>
            </w:r>
            <w:proofErr w:type="spellStart"/>
            <w:r w:rsidRPr="004709E3">
              <w:rPr>
                <w:rFonts w:asciiTheme="minorHAnsi" w:hAnsiTheme="minorHAnsi"/>
                <w:color w:val="002060"/>
                <w:lang w:val="el-GR"/>
              </w:rPr>
              <w:t>υδρο</w:t>
            </w:r>
            <w:proofErr w:type="spellEnd"/>
            <w:r w:rsidRPr="004709E3">
              <w:rPr>
                <w:rFonts w:asciiTheme="minorHAnsi" w:hAnsiTheme="minorHAnsi"/>
                <w:color w:val="002060"/>
                <w:lang w:val="el-GR"/>
              </w:rPr>
              <w:t xml:space="preserve">-μορφολογικές αλλαγές. Κύρια βιολογικά χαρακτηριστικά  ενός υδάτινου σώματος που είναι το φυτοπλαγκτόν, τα </w:t>
            </w:r>
            <w:proofErr w:type="spellStart"/>
            <w:r w:rsidRPr="004709E3">
              <w:rPr>
                <w:rFonts w:asciiTheme="minorHAnsi" w:hAnsiTheme="minorHAnsi"/>
                <w:color w:val="002060"/>
                <w:lang w:val="el-GR"/>
              </w:rPr>
              <w:t>μακρόφυτα</w:t>
            </w:r>
            <w:proofErr w:type="spellEnd"/>
            <w:r w:rsidRPr="004709E3">
              <w:rPr>
                <w:rFonts w:asciiTheme="minorHAnsi" w:hAnsiTheme="minorHAnsi"/>
                <w:color w:val="002060"/>
                <w:lang w:val="el-GR"/>
              </w:rPr>
              <w:t xml:space="preserve">, το </w:t>
            </w:r>
            <w:proofErr w:type="spellStart"/>
            <w:r w:rsidRPr="004709E3">
              <w:rPr>
                <w:rFonts w:asciiTheme="minorHAnsi" w:hAnsiTheme="minorHAnsi"/>
                <w:color w:val="002060"/>
                <w:lang w:val="el-GR"/>
              </w:rPr>
              <w:t>φυτοβένθος</w:t>
            </w:r>
            <w:proofErr w:type="spellEnd"/>
            <w:r w:rsidRPr="004709E3">
              <w:rPr>
                <w:rFonts w:asciiTheme="minorHAnsi" w:hAnsiTheme="minorHAnsi"/>
                <w:color w:val="002060"/>
                <w:lang w:val="el-GR"/>
              </w:rPr>
              <w:t xml:space="preserve">, τα </w:t>
            </w:r>
            <w:proofErr w:type="spellStart"/>
            <w:r w:rsidRPr="004709E3">
              <w:rPr>
                <w:rFonts w:asciiTheme="minorHAnsi" w:hAnsiTheme="minorHAnsi"/>
                <w:color w:val="002060"/>
                <w:lang w:val="el-GR"/>
              </w:rPr>
              <w:t>μακροασπόνδυλα</w:t>
            </w:r>
            <w:proofErr w:type="spellEnd"/>
            <w:r w:rsidRPr="004709E3">
              <w:rPr>
                <w:rFonts w:asciiTheme="minorHAnsi" w:hAnsiTheme="minorHAnsi"/>
                <w:color w:val="002060"/>
                <w:lang w:val="el-GR"/>
              </w:rPr>
              <w:t xml:space="preserve"> και οι ιχθείς. </w:t>
            </w:r>
          </w:p>
        </w:tc>
        <w:tc>
          <w:tcPr>
            <w:tcW w:w="936" w:type="dxa"/>
            <w:shd w:val="clear" w:color="auto" w:fill="auto"/>
          </w:tcPr>
          <w:p w:rsidR="001164C2" w:rsidRPr="004709E3" w:rsidRDefault="001164C2" w:rsidP="00FB5132">
            <w:pPr>
              <w:spacing w:after="0" w:line="240" w:lineRule="auto"/>
              <w:rPr>
                <w:rFonts w:asciiTheme="minorHAnsi" w:hAnsiTheme="minorHAnsi"/>
                <w:color w:val="002060"/>
                <w:lang w:val="el-GR"/>
              </w:rPr>
            </w:pPr>
            <w:r w:rsidRPr="004709E3">
              <w:rPr>
                <w:rFonts w:asciiTheme="minorHAnsi" w:hAnsiTheme="minorHAnsi"/>
                <w:color w:val="002060"/>
                <w:lang w:val="el-GR"/>
              </w:rPr>
              <w:t>1Χ4=4</w:t>
            </w:r>
          </w:p>
        </w:tc>
      </w:tr>
      <w:tr w:rsidR="001164C2" w:rsidRPr="004709E3" w:rsidTr="004709E3">
        <w:trPr>
          <w:trHeight w:val="256"/>
        </w:trPr>
        <w:tc>
          <w:tcPr>
            <w:tcW w:w="710" w:type="dxa"/>
            <w:shd w:val="clear" w:color="auto" w:fill="auto"/>
          </w:tcPr>
          <w:p w:rsidR="001164C2" w:rsidRPr="004709E3" w:rsidRDefault="001164C2" w:rsidP="00F45476">
            <w:pPr>
              <w:spacing w:after="0" w:line="240" w:lineRule="auto"/>
              <w:jc w:val="center"/>
              <w:rPr>
                <w:rFonts w:asciiTheme="minorHAnsi" w:hAnsiTheme="minorHAnsi"/>
                <w:color w:val="002060"/>
                <w:lang w:val="el-GR"/>
              </w:rPr>
            </w:pPr>
            <w:r w:rsidRPr="004709E3">
              <w:rPr>
                <w:rFonts w:asciiTheme="minorHAnsi" w:hAnsiTheme="minorHAnsi"/>
                <w:color w:val="002060"/>
                <w:lang w:val="el-GR"/>
              </w:rPr>
              <w:t>2</w:t>
            </w:r>
          </w:p>
        </w:tc>
        <w:tc>
          <w:tcPr>
            <w:tcW w:w="1985" w:type="dxa"/>
            <w:gridSpan w:val="2"/>
            <w:shd w:val="clear" w:color="auto" w:fill="auto"/>
          </w:tcPr>
          <w:p w:rsidR="001164C2" w:rsidRPr="004709E3" w:rsidRDefault="001164C2" w:rsidP="00F45476">
            <w:pPr>
              <w:spacing w:after="0" w:line="240" w:lineRule="auto"/>
              <w:rPr>
                <w:rFonts w:asciiTheme="minorHAnsi" w:hAnsiTheme="minorHAnsi"/>
                <w:color w:val="002060"/>
                <w:lang w:val="el-GR"/>
              </w:rPr>
            </w:pPr>
            <w:r w:rsidRPr="004709E3">
              <w:rPr>
                <w:rFonts w:asciiTheme="minorHAnsi" w:hAnsiTheme="minorHAnsi"/>
                <w:color w:val="002060"/>
                <w:lang w:val="el-GR"/>
              </w:rPr>
              <w:t>Δόμηση και εφαρμογές οικολογικών μοντέλων</w:t>
            </w:r>
          </w:p>
        </w:tc>
        <w:tc>
          <w:tcPr>
            <w:tcW w:w="7000" w:type="dxa"/>
            <w:gridSpan w:val="9"/>
            <w:shd w:val="clear" w:color="auto" w:fill="auto"/>
          </w:tcPr>
          <w:p w:rsidR="001164C2" w:rsidRPr="004709E3" w:rsidRDefault="001164C2" w:rsidP="00BB22C8">
            <w:pPr>
              <w:spacing w:after="0" w:line="240" w:lineRule="auto"/>
              <w:jc w:val="both"/>
              <w:rPr>
                <w:rFonts w:asciiTheme="minorHAnsi" w:hAnsiTheme="minorHAnsi"/>
                <w:color w:val="002060"/>
                <w:lang w:val="el-GR"/>
              </w:rPr>
            </w:pPr>
            <w:r w:rsidRPr="004709E3">
              <w:rPr>
                <w:rFonts w:asciiTheme="minorHAnsi" w:hAnsiTheme="minorHAnsi"/>
                <w:color w:val="002060"/>
                <w:lang w:val="el-GR"/>
              </w:rPr>
              <w:t xml:space="preserve">Μαθηματική περιγραφή των βασικών φυσικών, χημικών, βιολογικών και οικολογικών διεργασιών σε ένα επιφανειακό υδάτινο σώμα. Βασικά είδη οικολογικών μοντέλων και ενδεικτικές εφαρμογές. Τα κύρια βήματα της δόμησης και εφαρμογής ενός μαθηματικού μοντέλου.  </w:t>
            </w:r>
          </w:p>
        </w:tc>
        <w:tc>
          <w:tcPr>
            <w:tcW w:w="936" w:type="dxa"/>
            <w:shd w:val="clear" w:color="auto" w:fill="auto"/>
          </w:tcPr>
          <w:p w:rsidR="001164C2" w:rsidRPr="004709E3" w:rsidRDefault="001164C2" w:rsidP="00FB5132">
            <w:pPr>
              <w:spacing w:after="0" w:line="240" w:lineRule="auto"/>
              <w:rPr>
                <w:rFonts w:asciiTheme="minorHAnsi" w:hAnsiTheme="minorHAnsi"/>
                <w:color w:val="002060"/>
                <w:lang w:val="el-GR"/>
              </w:rPr>
            </w:pPr>
            <w:r w:rsidRPr="004709E3">
              <w:rPr>
                <w:rFonts w:asciiTheme="minorHAnsi" w:hAnsiTheme="minorHAnsi"/>
                <w:color w:val="002060"/>
                <w:lang w:val="el-GR"/>
              </w:rPr>
              <w:t>2Χ4=8</w:t>
            </w:r>
          </w:p>
        </w:tc>
      </w:tr>
      <w:tr w:rsidR="001164C2" w:rsidRPr="004709E3" w:rsidTr="004709E3">
        <w:trPr>
          <w:trHeight w:val="256"/>
        </w:trPr>
        <w:tc>
          <w:tcPr>
            <w:tcW w:w="710" w:type="dxa"/>
            <w:shd w:val="clear" w:color="auto" w:fill="auto"/>
          </w:tcPr>
          <w:p w:rsidR="001164C2" w:rsidRPr="004709E3" w:rsidRDefault="001164C2" w:rsidP="00F45476">
            <w:pPr>
              <w:spacing w:after="0" w:line="240" w:lineRule="auto"/>
              <w:jc w:val="center"/>
              <w:rPr>
                <w:rFonts w:asciiTheme="minorHAnsi" w:hAnsiTheme="minorHAnsi"/>
                <w:color w:val="002060"/>
                <w:lang w:val="el-GR"/>
              </w:rPr>
            </w:pPr>
            <w:r>
              <w:rPr>
                <w:rFonts w:asciiTheme="minorHAnsi" w:hAnsiTheme="minorHAnsi"/>
                <w:color w:val="002060"/>
                <w:lang w:val="el-GR"/>
              </w:rPr>
              <w:t>3</w:t>
            </w:r>
          </w:p>
        </w:tc>
        <w:tc>
          <w:tcPr>
            <w:tcW w:w="1985" w:type="dxa"/>
            <w:gridSpan w:val="2"/>
            <w:shd w:val="clear" w:color="auto" w:fill="auto"/>
          </w:tcPr>
          <w:p w:rsidR="001164C2" w:rsidRPr="004709E3" w:rsidRDefault="001164C2" w:rsidP="00F45476">
            <w:pPr>
              <w:spacing w:after="0" w:line="240" w:lineRule="auto"/>
              <w:rPr>
                <w:rFonts w:asciiTheme="minorHAnsi" w:hAnsiTheme="minorHAnsi"/>
                <w:color w:val="002060"/>
                <w:lang w:val="el-GR"/>
              </w:rPr>
            </w:pPr>
            <w:r w:rsidRPr="004709E3">
              <w:rPr>
                <w:rFonts w:asciiTheme="minorHAnsi" w:hAnsiTheme="minorHAnsi"/>
                <w:color w:val="002060"/>
                <w:lang w:val="el-GR"/>
              </w:rPr>
              <w:t xml:space="preserve">Μοντέλα </w:t>
            </w:r>
            <w:proofErr w:type="spellStart"/>
            <w:r w:rsidRPr="004709E3">
              <w:rPr>
                <w:rFonts w:asciiTheme="minorHAnsi" w:hAnsiTheme="minorHAnsi"/>
                <w:color w:val="002060"/>
                <w:lang w:val="el-GR"/>
              </w:rPr>
              <w:t>αποξυγόνωσης</w:t>
            </w:r>
            <w:proofErr w:type="spellEnd"/>
            <w:r w:rsidRPr="004709E3">
              <w:rPr>
                <w:rFonts w:asciiTheme="minorHAnsi" w:hAnsiTheme="minorHAnsi"/>
                <w:color w:val="002060"/>
                <w:lang w:val="el-GR"/>
              </w:rPr>
              <w:t xml:space="preserve"> ποταμών</w:t>
            </w:r>
          </w:p>
        </w:tc>
        <w:tc>
          <w:tcPr>
            <w:tcW w:w="7000" w:type="dxa"/>
            <w:gridSpan w:val="9"/>
            <w:shd w:val="clear" w:color="auto" w:fill="auto"/>
          </w:tcPr>
          <w:p w:rsidR="001164C2" w:rsidRPr="004709E3" w:rsidRDefault="001164C2" w:rsidP="00BB22C8">
            <w:pPr>
              <w:spacing w:after="0" w:line="240" w:lineRule="auto"/>
              <w:jc w:val="both"/>
              <w:rPr>
                <w:rFonts w:asciiTheme="minorHAnsi" w:hAnsiTheme="minorHAnsi"/>
                <w:color w:val="002060"/>
                <w:lang w:val="el-GR"/>
              </w:rPr>
            </w:pPr>
            <w:r w:rsidRPr="004709E3">
              <w:rPr>
                <w:rFonts w:asciiTheme="minorHAnsi" w:hAnsiTheme="minorHAnsi"/>
                <w:color w:val="002060"/>
                <w:lang w:val="el-GR"/>
              </w:rPr>
              <w:t>Σκοπός προσομοίωσης. Μαθηματική περιγραφή των διεργασιών οργανικής ρύπανσης και ευτροφισμού σε ποταμούς, και δόμηση-εφαρμογή ενός  απλού, μονοδιάστατου μοντέλου περιγραφής τους. Παρουσίαση και συζήτηση σε περιπτώσεων εφαρμογής.</w:t>
            </w:r>
          </w:p>
        </w:tc>
        <w:tc>
          <w:tcPr>
            <w:tcW w:w="936" w:type="dxa"/>
            <w:shd w:val="clear" w:color="auto" w:fill="auto"/>
          </w:tcPr>
          <w:p w:rsidR="001164C2" w:rsidRPr="004709E3" w:rsidRDefault="001164C2" w:rsidP="0010567F">
            <w:pPr>
              <w:spacing w:after="0" w:line="240" w:lineRule="auto"/>
              <w:rPr>
                <w:rFonts w:asciiTheme="minorHAnsi" w:hAnsiTheme="minorHAnsi"/>
                <w:color w:val="002060"/>
                <w:lang w:val="el-GR"/>
              </w:rPr>
            </w:pPr>
            <w:r w:rsidRPr="004709E3">
              <w:rPr>
                <w:rFonts w:asciiTheme="minorHAnsi" w:hAnsiTheme="minorHAnsi"/>
                <w:color w:val="002060"/>
                <w:lang w:val="el-GR"/>
              </w:rPr>
              <w:t>3Χ4=12</w:t>
            </w:r>
          </w:p>
        </w:tc>
      </w:tr>
      <w:tr w:rsidR="001164C2" w:rsidRPr="004709E3" w:rsidTr="004709E3">
        <w:trPr>
          <w:trHeight w:val="256"/>
        </w:trPr>
        <w:tc>
          <w:tcPr>
            <w:tcW w:w="710" w:type="dxa"/>
            <w:shd w:val="clear" w:color="auto" w:fill="auto"/>
          </w:tcPr>
          <w:p w:rsidR="001164C2" w:rsidRPr="004709E3" w:rsidRDefault="001164C2" w:rsidP="009B2656">
            <w:pPr>
              <w:spacing w:after="0" w:line="240" w:lineRule="auto"/>
              <w:jc w:val="center"/>
              <w:rPr>
                <w:rFonts w:asciiTheme="minorHAnsi" w:hAnsiTheme="minorHAnsi"/>
                <w:color w:val="002060"/>
                <w:lang w:val="el-GR"/>
              </w:rPr>
            </w:pPr>
            <w:r>
              <w:rPr>
                <w:rFonts w:asciiTheme="minorHAnsi" w:hAnsiTheme="minorHAnsi"/>
                <w:color w:val="002060"/>
                <w:lang w:val="el-GR"/>
              </w:rPr>
              <w:t>4</w:t>
            </w:r>
          </w:p>
        </w:tc>
        <w:tc>
          <w:tcPr>
            <w:tcW w:w="1985" w:type="dxa"/>
            <w:gridSpan w:val="2"/>
            <w:shd w:val="clear" w:color="auto" w:fill="auto"/>
          </w:tcPr>
          <w:p w:rsidR="001164C2" w:rsidRPr="004709E3" w:rsidRDefault="001164C2" w:rsidP="0010567F">
            <w:pPr>
              <w:spacing w:after="0" w:line="240" w:lineRule="auto"/>
              <w:rPr>
                <w:rFonts w:asciiTheme="minorHAnsi" w:hAnsiTheme="minorHAnsi"/>
                <w:color w:val="002060"/>
                <w:lang w:val="el-GR"/>
              </w:rPr>
            </w:pPr>
            <w:r w:rsidRPr="004709E3">
              <w:rPr>
                <w:rFonts w:asciiTheme="minorHAnsi" w:hAnsiTheme="minorHAnsi"/>
                <w:color w:val="002060"/>
                <w:lang w:val="el-GR"/>
              </w:rPr>
              <w:t>Μοντέλα ευτροφισμού λιμνών και ταμιευτήρων</w:t>
            </w:r>
          </w:p>
        </w:tc>
        <w:tc>
          <w:tcPr>
            <w:tcW w:w="7000" w:type="dxa"/>
            <w:gridSpan w:val="9"/>
            <w:shd w:val="clear" w:color="auto" w:fill="auto"/>
          </w:tcPr>
          <w:p w:rsidR="001164C2" w:rsidRPr="004709E3" w:rsidRDefault="001164C2" w:rsidP="001164C2">
            <w:pPr>
              <w:spacing w:after="0" w:line="240" w:lineRule="auto"/>
              <w:jc w:val="both"/>
              <w:rPr>
                <w:rFonts w:asciiTheme="minorHAnsi" w:hAnsiTheme="minorHAnsi"/>
                <w:color w:val="002060"/>
                <w:lang w:val="el-GR"/>
              </w:rPr>
            </w:pPr>
            <w:r w:rsidRPr="004709E3">
              <w:rPr>
                <w:rFonts w:asciiTheme="minorHAnsi" w:hAnsiTheme="minorHAnsi"/>
                <w:color w:val="002060"/>
                <w:lang w:val="el-GR"/>
              </w:rPr>
              <w:t xml:space="preserve">Σκοπός </w:t>
            </w:r>
            <w:r>
              <w:rPr>
                <w:rFonts w:asciiTheme="minorHAnsi" w:hAnsiTheme="minorHAnsi"/>
                <w:color w:val="002060"/>
                <w:lang w:val="el-GR"/>
              </w:rPr>
              <w:t>των μοντέλων</w:t>
            </w:r>
            <w:r w:rsidRPr="004709E3">
              <w:rPr>
                <w:rFonts w:asciiTheme="minorHAnsi" w:hAnsiTheme="minorHAnsi"/>
                <w:color w:val="002060"/>
                <w:lang w:val="el-GR"/>
              </w:rPr>
              <w:t xml:space="preserve">. Μαθηματική περιγραφή των διεργασιών που καθορίζουν την τροφική κατάσταση μιας λίμνης ή ενός ταμιευτήρα και δόμηση-εφαρμογή ενός  απλού μοντέλου της μορφής </w:t>
            </w:r>
            <w:proofErr w:type="spellStart"/>
            <w:r w:rsidRPr="004709E3">
              <w:rPr>
                <w:rFonts w:asciiTheme="minorHAnsi" w:hAnsiTheme="minorHAnsi"/>
                <w:color w:val="002060"/>
              </w:rPr>
              <w:t>Vollenweider</w:t>
            </w:r>
            <w:proofErr w:type="spellEnd"/>
            <w:r w:rsidRPr="004709E3">
              <w:rPr>
                <w:rFonts w:asciiTheme="minorHAnsi" w:hAnsiTheme="minorHAnsi"/>
                <w:color w:val="002060"/>
                <w:lang w:val="el-GR"/>
              </w:rPr>
              <w:t>. Παρουσίαση και συζήτηση σε περιπτώσεων εφαρμογής.</w:t>
            </w:r>
          </w:p>
        </w:tc>
        <w:tc>
          <w:tcPr>
            <w:tcW w:w="936" w:type="dxa"/>
            <w:shd w:val="clear" w:color="auto" w:fill="auto"/>
          </w:tcPr>
          <w:p w:rsidR="001164C2" w:rsidRPr="004709E3" w:rsidRDefault="001164C2" w:rsidP="00F45476">
            <w:pPr>
              <w:spacing w:after="0" w:line="240" w:lineRule="auto"/>
              <w:rPr>
                <w:rFonts w:asciiTheme="minorHAnsi" w:hAnsiTheme="minorHAnsi"/>
                <w:color w:val="002060"/>
                <w:lang w:val="el-GR"/>
              </w:rPr>
            </w:pPr>
            <w:r w:rsidRPr="004709E3">
              <w:rPr>
                <w:rFonts w:asciiTheme="minorHAnsi" w:hAnsiTheme="minorHAnsi"/>
                <w:color w:val="002060"/>
                <w:lang w:val="el-GR"/>
              </w:rPr>
              <w:t>3Χ4=12</w:t>
            </w:r>
          </w:p>
        </w:tc>
      </w:tr>
      <w:tr w:rsidR="001164C2" w:rsidRPr="004709E3" w:rsidTr="004709E3">
        <w:trPr>
          <w:trHeight w:val="1271"/>
        </w:trPr>
        <w:tc>
          <w:tcPr>
            <w:tcW w:w="710" w:type="dxa"/>
            <w:shd w:val="clear" w:color="auto" w:fill="auto"/>
          </w:tcPr>
          <w:p w:rsidR="001164C2" w:rsidRPr="004709E3" w:rsidRDefault="001164C2" w:rsidP="009B2656">
            <w:pPr>
              <w:spacing w:after="0" w:line="240" w:lineRule="auto"/>
              <w:jc w:val="center"/>
              <w:rPr>
                <w:rFonts w:asciiTheme="minorHAnsi" w:hAnsiTheme="minorHAnsi"/>
                <w:color w:val="002060"/>
                <w:lang w:val="el-GR"/>
              </w:rPr>
            </w:pPr>
            <w:r>
              <w:rPr>
                <w:rFonts w:asciiTheme="minorHAnsi" w:hAnsiTheme="minorHAnsi"/>
                <w:color w:val="002060"/>
                <w:lang w:val="el-GR"/>
              </w:rPr>
              <w:t>5</w:t>
            </w:r>
          </w:p>
        </w:tc>
        <w:tc>
          <w:tcPr>
            <w:tcW w:w="1985" w:type="dxa"/>
            <w:gridSpan w:val="2"/>
            <w:shd w:val="clear" w:color="auto" w:fill="auto"/>
          </w:tcPr>
          <w:p w:rsidR="001164C2" w:rsidRDefault="001164C2" w:rsidP="0010567F">
            <w:pPr>
              <w:spacing w:after="0" w:line="240" w:lineRule="auto"/>
              <w:rPr>
                <w:rFonts w:asciiTheme="minorHAnsi" w:hAnsiTheme="minorHAnsi"/>
                <w:color w:val="002060"/>
                <w:lang w:val="el-GR"/>
              </w:rPr>
            </w:pPr>
            <w:r w:rsidRPr="004709E3">
              <w:rPr>
                <w:rFonts w:asciiTheme="minorHAnsi" w:hAnsiTheme="minorHAnsi"/>
                <w:color w:val="002060"/>
                <w:lang w:val="el-GR"/>
              </w:rPr>
              <w:t>Μοντέλα υδραυλικής συμπεριφοράς – ενδιαιτήματος σε ποταμούς</w:t>
            </w:r>
          </w:p>
          <w:p w:rsidR="001164C2" w:rsidRPr="004709E3" w:rsidRDefault="001164C2" w:rsidP="0010567F">
            <w:pPr>
              <w:spacing w:after="0" w:line="240" w:lineRule="auto"/>
              <w:rPr>
                <w:rFonts w:asciiTheme="minorHAnsi" w:hAnsiTheme="minorHAnsi"/>
                <w:color w:val="002060"/>
                <w:lang w:val="el-GR"/>
              </w:rPr>
            </w:pPr>
          </w:p>
        </w:tc>
        <w:tc>
          <w:tcPr>
            <w:tcW w:w="7000" w:type="dxa"/>
            <w:gridSpan w:val="9"/>
            <w:shd w:val="clear" w:color="auto" w:fill="auto"/>
          </w:tcPr>
          <w:p w:rsidR="001164C2" w:rsidRPr="004709E3" w:rsidRDefault="001164C2" w:rsidP="001164C2">
            <w:pPr>
              <w:spacing w:after="0" w:line="240" w:lineRule="auto"/>
              <w:jc w:val="both"/>
              <w:rPr>
                <w:rFonts w:asciiTheme="minorHAnsi" w:hAnsiTheme="minorHAnsi"/>
                <w:color w:val="002060"/>
                <w:lang w:val="el-GR"/>
              </w:rPr>
            </w:pPr>
            <w:r w:rsidRPr="004709E3">
              <w:rPr>
                <w:rFonts w:asciiTheme="minorHAnsi" w:hAnsiTheme="minorHAnsi"/>
                <w:color w:val="002060"/>
                <w:lang w:val="el-GR"/>
              </w:rPr>
              <w:t>Παρουσίαση των βασικών χαρακτηριστικών των μοντέλων υδραυλικής συμπεριφοράς – ενδιαιτήματος, των πρακτικών στόχων τ</w:t>
            </w:r>
            <w:r>
              <w:rPr>
                <w:rFonts w:asciiTheme="minorHAnsi" w:hAnsiTheme="minorHAnsi"/>
                <w:color w:val="002060"/>
                <w:lang w:val="el-GR"/>
              </w:rPr>
              <w:t>ης</w:t>
            </w:r>
            <w:r w:rsidRPr="004709E3">
              <w:rPr>
                <w:rFonts w:asciiTheme="minorHAnsi" w:hAnsiTheme="minorHAnsi"/>
                <w:color w:val="002060"/>
                <w:lang w:val="el-GR"/>
              </w:rPr>
              <w:t xml:space="preserve"> </w:t>
            </w:r>
            <w:r>
              <w:rPr>
                <w:rFonts w:asciiTheme="minorHAnsi" w:hAnsiTheme="minorHAnsi"/>
                <w:color w:val="002060"/>
                <w:lang w:val="el-GR"/>
              </w:rPr>
              <w:t>μοντελοποίησης</w:t>
            </w:r>
            <w:r w:rsidRPr="004709E3">
              <w:rPr>
                <w:rFonts w:asciiTheme="minorHAnsi" w:hAnsiTheme="minorHAnsi"/>
                <w:color w:val="002060"/>
                <w:lang w:val="el-GR"/>
              </w:rPr>
              <w:t xml:space="preserve"> με μια απλή εφαρμογή στην περίπτωση απόληψης ύδατος από ποταμό. Παρουσίαση και συζήτηση σε περιπτώσεων εφαρμογής.</w:t>
            </w:r>
          </w:p>
        </w:tc>
        <w:tc>
          <w:tcPr>
            <w:tcW w:w="936" w:type="dxa"/>
            <w:shd w:val="clear" w:color="auto" w:fill="auto"/>
          </w:tcPr>
          <w:p w:rsidR="001164C2" w:rsidRPr="004709E3" w:rsidRDefault="001164C2" w:rsidP="0010567F">
            <w:pPr>
              <w:spacing w:after="0" w:line="240" w:lineRule="auto"/>
              <w:rPr>
                <w:rFonts w:asciiTheme="minorHAnsi" w:hAnsiTheme="minorHAnsi"/>
                <w:color w:val="002060"/>
                <w:lang w:val="el-GR"/>
              </w:rPr>
            </w:pPr>
            <w:r w:rsidRPr="004709E3">
              <w:rPr>
                <w:rFonts w:asciiTheme="minorHAnsi" w:hAnsiTheme="minorHAnsi"/>
                <w:color w:val="002060"/>
                <w:lang w:val="el-GR"/>
              </w:rPr>
              <w:t>4Χ4=16</w:t>
            </w:r>
          </w:p>
        </w:tc>
      </w:tr>
    </w:tbl>
    <w:p w:rsidR="00FB5132" w:rsidRPr="004709E3" w:rsidRDefault="00FB5132">
      <w:pPr>
        <w:rPr>
          <w:rFonts w:asciiTheme="minorHAnsi" w:hAnsiTheme="minorHAnsi"/>
        </w:rPr>
      </w:pPr>
      <w:r w:rsidRPr="004709E3">
        <w:rPr>
          <w:rFonts w:asciiTheme="minorHAnsi" w:hAnsiTheme="minorHAnsi"/>
        </w:rP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1560"/>
        <w:gridCol w:w="1275"/>
        <w:gridCol w:w="567"/>
        <w:gridCol w:w="2410"/>
        <w:gridCol w:w="1276"/>
      </w:tblGrid>
      <w:tr w:rsidR="00B77F31" w:rsidRPr="004709E3" w:rsidTr="008F1080">
        <w:trPr>
          <w:trHeight w:val="325"/>
        </w:trPr>
        <w:tc>
          <w:tcPr>
            <w:tcW w:w="710" w:type="dxa"/>
            <w:shd w:val="clear" w:color="auto" w:fill="DAEEF3"/>
          </w:tcPr>
          <w:p w:rsidR="00B06060" w:rsidRPr="004709E3" w:rsidRDefault="008C17A4" w:rsidP="008C17A4">
            <w:pPr>
              <w:spacing w:after="0" w:line="240" w:lineRule="auto"/>
              <w:jc w:val="center"/>
              <w:rPr>
                <w:rFonts w:asciiTheme="minorHAnsi" w:hAnsiTheme="minorHAnsi"/>
                <w:b/>
                <w:lang w:val="el-GR"/>
              </w:rPr>
            </w:pPr>
            <w:r w:rsidRPr="004709E3">
              <w:rPr>
                <w:rFonts w:asciiTheme="minorHAnsi" w:hAnsiTheme="minorHAnsi"/>
                <w:b/>
                <w:lang w:val="el-GR"/>
              </w:rPr>
              <w:lastRenderedPageBreak/>
              <w:t>5</w:t>
            </w:r>
            <w:r w:rsidR="00B06060" w:rsidRPr="004709E3">
              <w:rPr>
                <w:rFonts w:asciiTheme="minorHAnsi" w:hAnsiTheme="minorHAnsi"/>
                <w:b/>
                <w:lang w:val="el-GR"/>
              </w:rPr>
              <w:t>.</w:t>
            </w:r>
          </w:p>
        </w:tc>
        <w:tc>
          <w:tcPr>
            <w:tcW w:w="9639" w:type="dxa"/>
            <w:gridSpan w:val="6"/>
            <w:shd w:val="clear" w:color="auto" w:fill="DAEEF3"/>
          </w:tcPr>
          <w:p w:rsidR="00570EC3" w:rsidRPr="004709E3" w:rsidRDefault="006F5CB1" w:rsidP="0076540C">
            <w:pPr>
              <w:spacing w:after="0" w:line="240" w:lineRule="auto"/>
              <w:rPr>
                <w:rFonts w:asciiTheme="minorHAnsi" w:hAnsiTheme="minorHAnsi"/>
                <w:b/>
                <w:lang w:val="el-GR"/>
              </w:rPr>
            </w:pPr>
            <w:r w:rsidRPr="004709E3">
              <w:rPr>
                <w:rFonts w:asciiTheme="minorHAnsi" w:hAnsiTheme="minorHAnsi"/>
                <w:b/>
                <w:lang w:val="el-GR"/>
              </w:rPr>
              <w:t>ΜΑΘΗΣΙΑΚΟΙ ΣΤΟΧΟΙ</w:t>
            </w:r>
          </w:p>
        </w:tc>
      </w:tr>
      <w:tr w:rsidR="00F0242D" w:rsidRPr="004C2B22" w:rsidTr="008F1080">
        <w:trPr>
          <w:trHeight w:val="325"/>
        </w:trPr>
        <w:tc>
          <w:tcPr>
            <w:tcW w:w="710" w:type="dxa"/>
            <w:shd w:val="clear" w:color="auto" w:fill="auto"/>
          </w:tcPr>
          <w:p w:rsidR="00570EC3" w:rsidRPr="004709E3" w:rsidRDefault="00570EC3" w:rsidP="008C17A4">
            <w:pPr>
              <w:spacing w:after="0" w:line="240" w:lineRule="auto"/>
              <w:jc w:val="center"/>
              <w:rPr>
                <w:rFonts w:asciiTheme="minorHAnsi" w:hAnsiTheme="minorHAnsi"/>
                <w:lang w:val="el-GR"/>
              </w:rPr>
            </w:pPr>
          </w:p>
        </w:tc>
        <w:tc>
          <w:tcPr>
            <w:tcW w:w="9639" w:type="dxa"/>
            <w:gridSpan w:val="6"/>
            <w:shd w:val="clear" w:color="auto" w:fill="auto"/>
          </w:tcPr>
          <w:p w:rsidR="0076540C" w:rsidRPr="004709E3" w:rsidRDefault="0076540C" w:rsidP="0076540C">
            <w:pPr>
              <w:spacing w:after="0" w:line="240" w:lineRule="auto"/>
              <w:rPr>
                <w:rFonts w:asciiTheme="minorHAnsi" w:hAnsiTheme="minorHAnsi"/>
                <w:lang w:val="el-GR"/>
              </w:rPr>
            </w:pPr>
            <w:r w:rsidRPr="004709E3">
              <w:rPr>
                <w:rFonts w:asciiTheme="minorHAnsi" w:hAnsiTheme="minorHAnsi"/>
                <w:lang w:val="el-GR"/>
              </w:rPr>
              <w:t>Με την επιτυχή ολοκλήρωση του μαθήματος, οι φοιτητές θα είναι σε θέση να:</w:t>
            </w:r>
          </w:p>
          <w:p w:rsidR="0076540C" w:rsidRPr="004709E3" w:rsidRDefault="0076540C" w:rsidP="006F5CB1">
            <w:pPr>
              <w:spacing w:after="0" w:line="240" w:lineRule="auto"/>
              <w:ind w:left="317" w:hanging="317"/>
              <w:rPr>
                <w:rFonts w:asciiTheme="minorHAnsi" w:hAnsiTheme="minorHAnsi"/>
                <w:color w:val="002060"/>
                <w:lang w:val="el-GR"/>
              </w:rPr>
            </w:pPr>
            <w:r w:rsidRPr="004709E3">
              <w:rPr>
                <w:rFonts w:asciiTheme="minorHAnsi" w:hAnsiTheme="minorHAnsi"/>
                <w:color w:val="002060"/>
                <w:lang w:val="el-GR"/>
              </w:rPr>
              <w:t xml:space="preserve">1. </w:t>
            </w:r>
            <w:r w:rsidR="006F5CB1" w:rsidRPr="004709E3">
              <w:rPr>
                <w:rFonts w:asciiTheme="minorHAnsi" w:hAnsiTheme="minorHAnsi"/>
                <w:color w:val="002060"/>
                <w:lang w:val="el-GR"/>
              </w:rPr>
              <w:tab/>
            </w:r>
            <w:r w:rsidRPr="004709E3">
              <w:rPr>
                <w:rFonts w:asciiTheme="minorHAnsi" w:hAnsiTheme="minorHAnsi"/>
                <w:b/>
                <w:color w:val="002060"/>
                <w:lang w:val="el-GR"/>
              </w:rPr>
              <w:t>γνωρίζουν</w:t>
            </w:r>
            <w:r w:rsidRPr="004709E3">
              <w:rPr>
                <w:rFonts w:asciiTheme="minorHAnsi" w:hAnsiTheme="minorHAnsi"/>
                <w:color w:val="002060"/>
                <w:lang w:val="el-GR"/>
              </w:rPr>
              <w:t xml:space="preserve"> τις κύριες κατηγορίες και χαρακτηριστικά των οικολογικών μοντέλων, </w:t>
            </w:r>
          </w:p>
          <w:p w:rsidR="0076540C" w:rsidRPr="004709E3" w:rsidRDefault="0076540C" w:rsidP="006F5CB1">
            <w:pPr>
              <w:spacing w:after="0" w:line="240" w:lineRule="auto"/>
              <w:ind w:left="317" w:hanging="317"/>
              <w:rPr>
                <w:rFonts w:asciiTheme="minorHAnsi" w:hAnsiTheme="minorHAnsi"/>
                <w:color w:val="002060"/>
                <w:lang w:val="el-GR"/>
              </w:rPr>
            </w:pPr>
            <w:r w:rsidRPr="004709E3">
              <w:rPr>
                <w:rFonts w:asciiTheme="minorHAnsi" w:hAnsiTheme="minorHAnsi"/>
                <w:color w:val="002060"/>
                <w:lang w:val="el-GR"/>
              </w:rPr>
              <w:t xml:space="preserve">2. </w:t>
            </w:r>
            <w:r w:rsidR="006F5CB1" w:rsidRPr="004709E3">
              <w:rPr>
                <w:rFonts w:asciiTheme="minorHAnsi" w:hAnsiTheme="minorHAnsi"/>
                <w:color w:val="002060"/>
                <w:lang w:val="el-GR"/>
              </w:rPr>
              <w:tab/>
            </w:r>
            <w:r w:rsidRPr="004709E3">
              <w:rPr>
                <w:rFonts w:asciiTheme="minorHAnsi" w:hAnsiTheme="minorHAnsi"/>
                <w:b/>
                <w:color w:val="002060"/>
                <w:lang w:val="el-GR"/>
              </w:rPr>
              <w:t>συνειδητοποιούν</w:t>
            </w:r>
            <w:r w:rsidRPr="004709E3">
              <w:rPr>
                <w:rFonts w:asciiTheme="minorHAnsi" w:hAnsiTheme="minorHAnsi"/>
                <w:color w:val="002060"/>
                <w:lang w:val="el-GR"/>
              </w:rPr>
              <w:t xml:space="preserve">  τη δυνατότητα των </w:t>
            </w:r>
            <w:r w:rsidR="001164C2">
              <w:rPr>
                <w:rFonts w:asciiTheme="minorHAnsi" w:hAnsiTheme="minorHAnsi"/>
                <w:color w:val="002060"/>
                <w:lang w:val="el-GR"/>
              </w:rPr>
              <w:t>οικολογικών μοντέλων ως εργαλείων</w:t>
            </w:r>
            <w:r w:rsidRPr="004709E3">
              <w:rPr>
                <w:rFonts w:asciiTheme="minorHAnsi" w:hAnsiTheme="minorHAnsi"/>
                <w:color w:val="002060"/>
                <w:lang w:val="el-GR"/>
              </w:rPr>
              <w:t xml:space="preserve"> διαχείρισης των υδατικών πόρων, </w:t>
            </w:r>
          </w:p>
          <w:p w:rsidR="0076540C" w:rsidRPr="004709E3" w:rsidRDefault="0076540C" w:rsidP="006F5CB1">
            <w:pPr>
              <w:spacing w:after="0" w:line="240" w:lineRule="auto"/>
              <w:ind w:left="317" w:hanging="317"/>
              <w:rPr>
                <w:rFonts w:asciiTheme="minorHAnsi" w:hAnsiTheme="minorHAnsi"/>
                <w:color w:val="002060"/>
                <w:lang w:val="el-GR"/>
              </w:rPr>
            </w:pPr>
            <w:r w:rsidRPr="004709E3">
              <w:rPr>
                <w:rFonts w:asciiTheme="minorHAnsi" w:hAnsiTheme="minorHAnsi"/>
                <w:color w:val="002060"/>
                <w:lang w:val="el-GR"/>
              </w:rPr>
              <w:t xml:space="preserve">3. </w:t>
            </w:r>
            <w:r w:rsidR="006F5CB1" w:rsidRPr="004709E3">
              <w:rPr>
                <w:rFonts w:asciiTheme="minorHAnsi" w:hAnsiTheme="minorHAnsi"/>
                <w:color w:val="002060"/>
                <w:lang w:val="el-GR"/>
              </w:rPr>
              <w:tab/>
            </w:r>
            <w:r w:rsidRPr="004709E3">
              <w:rPr>
                <w:rFonts w:asciiTheme="minorHAnsi" w:hAnsiTheme="minorHAnsi"/>
                <w:b/>
                <w:color w:val="002060"/>
                <w:lang w:val="el-GR"/>
              </w:rPr>
              <w:t>κατανοούν</w:t>
            </w:r>
            <w:r w:rsidRPr="004709E3">
              <w:rPr>
                <w:rFonts w:asciiTheme="minorHAnsi" w:hAnsiTheme="minorHAnsi"/>
                <w:color w:val="002060"/>
                <w:lang w:val="el-GR"/>
              </w:rPr>
              <w:t xml:space="preserve"> τη χρησιμότητα των οικολογικών μοντέλων στη διαχείριση προβλημάτων ρύπανσης και άλλων ανθρωπογενών πιέσεων στο πλαίσιο της εφαρμογής της Οδηγίας 2000/60 για τα ύδατα, </w:t>
            </w:r>
          </w:p>
          <w:p w:rsidR="0076540C" w:rsidRPr="004709E3" w:rsidRDefault="0076540C" w:rsidP="006F5CB1">
            <w:pPr>
              <w:spacing w:after="0" w:line="240" w:lineRule="auto"/>
              <w:ind w:left="317" w:hanging="317"/>
              <w:rPr>
                <w:rFonts w:asciiTheme="minorHAnsi" w:hAnsiTheme="minorHAnsi"/>
                <w:color w:val="002060"/>
                <w:lang w:val="el-GR"/>
              </w:rPr>
            </w:pPr>
            <w:r w:rsidRPr="004709E3">
              <w:rPr>
                <w:rFonts w:asciiTheme="minorHAnsi" w:hAnsiTheme="minorHAnsi"/>
                <w:color w:val="002060"/>
                <w:lang w:val="el-GR"/>
              </w:rPr>
              <w:t xml:space="preserve">4. </w:t>
            </w:r>
            <w:r w:rsidR="006F5CB1" w:rsidRPr="004709E3">
              <w:rPr>
                <w:rFonts w:asciiTheme="minorHAnsi" w:hAnsiTheme="minorHAnsi"/>
                <w:color w:val="002060"/>
                <w:lang w:val="el-GR"/>
              </w:rPr>
              <w:tab/>
            </w:r>
            <w:r w:rsidRPr="004709E3">
              <w:rPr>
                <w:rFonts w:asciiTheme="minorHAnsi" w:hAnsiTheme="minorHAnsi"/>
                <w:b/>
                <w:color w:val="002060"/>
                <w:lang w:val="el-GR"/>
              </w:rPr>
              <w:t>δομούν</w:t>
            </w:r>
            <w:r w:rsidRPr="004709E3">
              <w:rPr>
                <w:rFonts w:asciiTheme="minorHAnsi" w:hAnsiTheme="minorHAnsi"/>
                <w:color w:val="002060"/>
                <w:lang w:val="el-GR"/>
              </w:rPr>
              <w:t xml:space="preserve"> και εφαρμόζουν απλά οικολογικά μοντέλα με τη χρήση Excel, και </w:t>
            </w:r>
          </w:p>
          <w:p w:rsidR="008C17A4" w:rsidRPr="004709E3" w:rsidRDefault="0076540C" w:rsidP="006F5CB1">
            <w:pPr>
              <w:spacing w:after="0" w:line="240" w:lineRule="auto"/>
              <w:ind w:left="317" w:hanging="317"/>
              <w:rPr>
                <w:rFonts w:asciiTheme="minorHAnsi" w:hAnsiTheme="minorHAnsi"/>
                <w:b/>
                <w:color w:val="002060"/>
                <w:lang w:val="el-GR"/>
              </w:rPr>
            </w:pPr>
            <w:r w:rsidRPr="004709E3">
              <w:rPr>
                <w:rFonts w:asciiTheme="minorHAnsi" w:hAnsiTheme="minorHAnsi"/>
                <w:color w:val="002060"/>
                <w:lang w:val="el-GR"/>
              </w:rPr>
              <w:t xml:space="preserve">5. </w:t>
            </w:r>
            <w:r w:rsidR="006F5CB1" w:rsidRPr="004709E3">
              <w:rPr>
                <w:rFonts w:asciiTheme="minorHAnsi" w:hAnsiTheme="minorHAnsi"/>
                <w:color w:val="002060"/>
                <w:lang w:val="el-GR"/>
              </w:rPr>
              <w:tab/>
            </w:r>
            <w:r w:rsidR="006F5CB1" w:rsidRPr="004709E3">
              <w:rPr>
                <w:rFonts w:asciiTheme="minorHAnsi" w:hAnsiTheme="minorHAnsi"/>
                <w:b/>
                <w:color w:val="002060"/>
                <w:lang w:val="el-GR"/>
              </w:rPr>
              <w:t>υπολογίζουν</w:t>
            </w:r>
            <w:r w:rsidR="006F5CB1" w:rsidRPr="004709E3">
              <w:rPr>
                <w:rFonts w:asciiTheme="minorHAnsi" w:hAnsiTheme="minorHAnsi"/>
                <w:color w:val="002060"/>
                <w:lang w:val="el-GR"/>
              </w:rPr>
              <w:t xml:space="preserve"> με χρήση των σχετικών κωδίκων</w:t>
            </w:r>
            <w:r w:rsidRPr="004709E3">
              <w:rPr>
                <w:rFonts w:asciiTheme="minorHAnsi" w:hAnsiTheme="minorHAnsi"/>
                <w:color w:val="002060"/>
                <w:lang w:val="el-GR"/>
              </w:rPr>
              <w:t xml:space="preserve"> οικολογικών μοντέλων πραγματικές περιπτώσεις εφαρμογής.</w:t>
            </w:r>
          </w:p>
        </w:tc>
      </w:tr>
      <w:tr w:rsidR="00570EC3" w:rsidRPr="004C2B22" w:rsidTr="008F1080">
        <w:trPr>
          <w:trHeight w:val="325"/>
        </w:trPr>
        <w:tc>
          <w:tcPr>
            <w:tcW w:w="710" w:type="dxa"/>
            <w:shd w:val="clear" w:color="auto" w:fill="DAEEF3"/>
          </w:tcPr>
          <w:p w:rsidR="00570EC3" w:rsidRPr="004709E3" w:rsidRDefault="008C17A4" w:rsidP="008C17A4">
            <w:pPr>
              <w:spacing w:after="0" w:line="240" w:lineRule="auto"/>
              <w:jc w:val="center"/>
              <w:rPr>
                <w:rFonts w:asciiTheme="minorHAnsi" w:hAnsiTheme="minorHAnsi"/>
                <w:b/>
              </w:rPr>
            </w:pPr>
            <w:r w:rsidRPr="004709E3">
              <w:rPr>
                <w:rFonts w:asciiTheme="minorHAnsi" w:hAnsiTheme="minorHAnsi"/>
                <w:b/>
                <w:lang w:val="el-GR"/>
              </w:rPr>
              <w:t>6</w:t>
            </w:r>
            <w:r w:rsidR="00570EC3" w:rsidRPr="004709E3">
              <w:rPr>
                <w:rFonts w:asciiTheme="minorHAnsi" w:hAnsiTheme="minorHAnsi"/>
                <w:b/>
              </w:rPr>
              <w:t>.</w:t>
            </w:r>
          </w:p>
        </w:tc>
        <w:tc>
          <w:tcPr>
            <w:tcW w:w="9639" w:type="dxa"/>
            <w:gridSpan w:val="6"/>
            <w:shd w:val="clear" w:color="auto" w:fill="DAEEF3"/>
          </w:tcPr>
          <w:p w:rsidR="00570EC3" w:rsidRPr="004709E3" w:rsidRDefault="006F5CB1" w:rsidP="008A4F9B">
            <w:pPr>
              <w:spacing w:after="0" w:line="240" w:lineRule="auto"/>
              <w:rPr>
                <w:rFonts w:asciiTheme="minorHAnsi" w:hAnsiTheme="minorHAnsi"/>
                <w:b/>
                <w:lang w:val="el-GR"/>
              </w:rPr>
            </w:pPr>
            <w:r w:rsidRPr="004709E3">
              <w:rPr>
                <w:rFonts w:asciiTheme="minorHAnsi" w:hAnsiTheme="minorHAnsi"/>
                <w:b/>
                <w:lang w:val="el-GR"/>
              </w:rPr>
              <w:t>ΜΕΘΟΔΟΙ</w:t>
            </w:r>
            <w:r w:rsidR="008A4F9B" w:rsidRPr="008A4F9B">
              <w:rPr>
                <w:rFonts w:asciiTheme="minorHAnsi" w:hAnsiTheme="minorHAnsi"/>
                <w:b/>
                <w:lang w:val="el-GR"/>
              </w:rPr>
              <w:t xml:space="preserve"> </w:t>
            </w:r>
            <w:r w:rsidRPr="004709E3">
              <w:rPr>
                <w:rFonts w:asciiTheme="minorHAnsi" w:hAnsiTheme="minorHAnsi"/>
                <w:b/>
                <w:lang w:val="el-GR"/>
              </w:rPr>
              <w:t>ΚΑΙ ΜΕΣΑ ΔΙΔΑΣΚΑΛΙΑΣ ΚΑΙ ΜΑΘΗΣΗΣ</w:t>
            </w:r>
          </w:p>
        </w:tc>
      </w:tr>
      <w:tr w:rsidR="00254315" w:rsidRPr="004C2B22" w:rsidTr="008F1080">
        <w:trPr>
          <w:trHeight w:val="325"/>
        </w:trPr>
        <w:tc>
          <w:tcPr>
            <w:tcW w:w="710" w:type="dxa"/>
            <w:shd w:val="clear" w:color="auto" w:fill="auto"/>
          </w:tcPr>
          <w:p w:rsidR="00073283" w:rsidRPr="004709E3" w:rsidRDefault="008C17A4" w:rsidP="006F5CB1">
            <w:pPr>
              <w:spacing w:after="0" w:line="240" w:lineRule="auto"/>
              <w:jc w:val="center"/>
              <w:rPr>
                <w:rFonts w:asciiTheme="minorHAnsi" w:hAnsiTheme="minorHAnsi"/>
                <w:lang w:val="el-GR"/>
              </w:rPr>
            </w:pPr>
            <w:r w:rsidRPr="004709E3">
              <w:rPr>
                <w:rFonts w:asciiTheme="minorHAnsi" w:hAnsiTheme="minorHAnsi"/>
                <w:lang w:val="el-GR"/>
              </w:rPr>
              <w:t>6</w:t>
            </w:r>
            <w:r w:rsidR="00073283" w:rsidRPr="004709E3">
              <w:rPr>
                <w:rFonts w:asciiTheme="minorHAnsi" w:hAnsiTheme="minorHAnsi"/>
                <w:lang w:val="el-GR"/>
              </w:rPr>
              <w:t>.1</w:t>
            </w:r>
          </w:p>
        </w:tc>
        <w:tc>
          <w:tcPr>
            <w:tcW w:w="2551" w:type="dxa"/>
            <w:shd w:val="clear" w:color="auto" w:fill="auto"/>
          </w:tcPr>
          <w:p w:rsidR="00073283" w:rsidRPr="008F1080" w:rsidRDefault="004709E3" w:rsidP="001C4660">
            <w:pPr>
              <w:spacing w:after="0" w:line="240" w:lineRule="auto"/>
              <w:rPr>
                <w:rFonts w:asciiTheme="minorHAnsi" w:hAnsiTheme="minorHAnsi"/>
                <w:b/>
                <w:lang w:val="el-GR"/>
              </w:rPr>
            </w:pPr>
            <w:r w:rsidRPr="008F1080">
              <w:rPr>
                <w:rFonts w:asciiTheme="minorHAnsi" w:hAnsiTheme="minorHAnsi"/>
                <w:b/>
                <w:lang w:val="el-GR"/>
              </w:rPr>
              <w:t>Μέθοδοι διδασκαλίας</w:t>
            </w:r>
          </w:p>
        </w:tc>
        <w:tc>
          <w:tcPr>
            <w:tcW w:w="7088" w:type="dxa"/>
            <w:gridSpan w:val="5"/>
            <w:shd w:val="clear" w:color="auto" w:fill="auto"/>
          </w:tcPr>
          <w:p w:rsidR="006C2FE2" w:rsidRPr="004709E3" w:rsidRDefault="006C2FE2" w:rsidP="006C2FE2">
            <w:pPr>
              <w:spacing w:after="0" w:line="240" w:lineRule="auto"/>
              <w:rPr>
                <w:rFonts w:asciiTheme="minorHAnsi" w:hAnsiTheme="minorHAnsi"/>
                <w:color w:val="002060"/>
                <w:lang w:val="el-GR"/>
              </w:rPr>
            </w:pPr>
            <w:r w:rsidRPr="004709E3">
              <w:rPr>
                <w:rFonts w:asciiTheme="minorHAnsi" w:hAnsiTheme="minorHAnsi"/>
                <w:color w:val="002060"/>
                <w:lang w:val="el-GR"/>
              </w:rPr>
              <w:t xml:space="preserve">Διαλέξεις </w:t>
            </w:r>
            <w:r w:rsidR="00073283" w:rsidRPr="004709E3">
              <w:rPr>
                <w:rFonts w:asciiTheme="minorHAnsi" w:hAnsiTheme="minorHAnsi"/>
                <w:color w:val="002060"/>
                <w:lang w:val="el-GR"/>
              </w:rPr>
              <w:t>στην τάξη</w:t>
            </w:r>
            <w:r w:rsidRPr="004709E3">
              <w:rPr>
                <w:rFonts w:asciiTheme="minorHAnsi" w:hAnsiTheme="minorHAnsi"/>
                <w:color w:val="002060"/>
                <w:lang w:val="el-GR"/>
              </w:rPr>
              <w:t>.</w:t>
            </w:r>
          </w:p>
          <w:p w:rsidR="006C2FE2" w:rsidRPr="004709E3" w:rsidRDefault="006C2FE2" w:rsidP="006C2FE2">
            <w:pPr>
              <w:spacing w:after="0" w:line="240" w:lineRule="auto"/>
              <w:rPr>
                <w:rFonts w:asciiTheme="minorHAnsi" w:hAnsiTheme="minorHAnsi"/>
                <w:color w:val="002060"/>
                <w:lang w:val="el-GR"/>
              </w:rPr>
            </w:pPr>
            <w:r w:rsidRPr="004709E3">
              <w:rPr>
                <w:rFonts w:asciiTheme="minorHAnsi" w:hAnsiTheme="minorHAnsi"/>
                <w:color w:val="002060"/>
                <w:lang w:val="el-GR"/>
              </w:rPr>
              <w:t>Ε</w:t>
            </w:r>
            <w:r w:rsidR="00073283" w:rsidRPr="004709E3">
              <w:rPr>
                <w:rFonts w:asciiTheme="minorHAnsi" w:hAnsiTheme="minorHAnsi"/>
                <w:color w:val="002060"/>
                <w:lang w:val="el-GR"/>
              </w:rPr>
              <w:t>πίλυση απλών παραδειγμάτων και προβλημάτων</w:t>
            </w:r>
            <w:r w:rsidRPr="004709E3">
              <w:rPr>
                <w:rFonts w:asciiTheme="minorHAnsi" w:hAnsiTheme="minorHAnsi"/>
                <w:color w:val="002060"/>
                <w:lang w:val="el-GR"/>
              </w:rPr>
              <w:t xml:space="preserve"> στην τάξη.</w:t>
            </w:r>
          </w:p>
          <w:p w:rsidR="00073283" w:rsidRPr="004709E3" w:rsidRDefault="006C2FE2" w:rsidP="006C2FE2">
            <w:pPr>
              <w:spacing w:after="0" w:line="240" w:lineRule="auto"/>
              <w:rPr>
                <w:rFonts w:asciiTheme="minorHAnsi" w:hAnsiTheme="minorHAnsi"/>
                <w:color w:val="002060"/>
                <w:lang w:val="el-GR"/>
              </w:rPr>
            </w:pPr>
            <w:r w:rsidRPr="004709E3">
              <w:rPr>
                <w:rFonts w:asciiTheme="minorHAnsi" w:hAnsiTheme="minorHAnsi"/>
                <w:color w:val="002060"/>
                <w:lang w:val="el-GR"/>
              </w:rPr>
              <w:t>Σ</w:t>
            </w:r>
            <w:r w:rsidR="00073283" w:rsidRPr="004709E3">
              <w:rPr>
                <w:rFonts w:asciiTheme="minorHAnsi" w:hAnsiTheme="minorHAnsi"/>
                <w:color w:val="002060"/>
                <w:lang w:val="el-GR"/>
              </w:rPr>
              <w:t>υζήτηση περιπτώσεων εφαρμογής (</w:t>
            </w:r>
            <w:r w:rsidR="00073283" w:rsidRPr="004709E3">
              <w:rPr>
                <w:rFonts w:asciiTheme="minorHAnsi" w:hAnsiTheme="minorHAnsi"/>
                <w:color w:val="002060"/>
              </w:rPr>
              <w:t>case</w:t>
            </w:r>
            <w:r w:rsidR="00073283" w:rsidRPr="004709E3">
              <w:rPr>
                <w:rFonts w:asciiTheme="minorHAnsi" w:hAnsiTheme="minorHAnsi"/>
                <w:color w:val="002060"/>
                <w:lang w:val="el-GR"/>
              </w:rPr>
              <w:t xml:space="preserve"> </w:t>
            </w:r>
            <w:r w:rsidR="00073283" w:rsidRPr="004709E3">
              <w:rPr>
                <w:rFonts w:asciiTheme="minorHAnsi" w:hAnsiTheme="minorHAnsi"/>
                <w:color w:val="002060"/>
              </w:rPr>
              <w:t>studies</w:t>
            </w:r>
            <w:r w:rsidR="00073283" w:rsidRPr="004709E3">
              <w:rPr>
                <w:rFonts w:asciiTheme="minorHAnsi" w:hAnsiTheme="minorHAnsi"/>
                <w:color w:val="002060"/>
                <w:lang w:val="el-GR"/>
              </w:rPr>
              <w:t>)</w:t>
            </w:r>
            <w:r w:rsidRPr="004709E3">
              <w:rPr>
                <w:rFonts w:asciiTheme="minorHAnsi" w:hAnsiTheme="minorHAnsi"/>
                <w:color w:val="002060"/>
                <w:lang w:val="el-GR"/>
              </w:rPr>
              <w:t xml:space="preserve"> στην τάξη</w:t>
            </w:r>
            <w:r w:rsidR="00073283" w:rsidRPr="004709E3">
              <w:rPr>
                <w:rFonts w:asciiTheme="minorHAnsi" w:hAnsiTheme="minorHAnsi"/>
                <w:color w:val="002060"/>
                <w:lang w:val="el-GR"/>
              </w:rPr>
              <w:t xml:space="preserve">.   </w:t>
            </w:r>
          </w:p>
        </w:tc>
      </w:tr>
      <w:tr w:rsidR="00EB598D" w:rsidRPr="004C2B22" w:rsidTr="008F1080">
        <w:trPr>
          <w:trHeight w:val="325"/>
        </w:trPr>
        <w:tc>
          <w:tcPr>
            <w:tcW w:w="710" w:type="dxa"/>
            <w:shd w:val="clear" w:color="auto" w:fill="auto"/>
          </w:tcPr>
          <w:p w:rsidR="00EB598D" w:rsidRPr="004709E3" w:rsidRDefault="008C17A4" w:rsidP="006F5CB1">
            <w:pPr>
              <w:spacing w:after="0" w:line="240" w:lineRule="auto"/>
              <w:jc w:val="center"/>
              <w:rPr>
                <w:rFonts w:asciiTheme="minorHAnsi" w:hAnsiTheme="minorHAnsi"/>
                <w:lang w:val="el-GR"/>
              </w:rPr>
            </w:pPr>
            <w:r w:rsidRPr="004709E3">
              <w:rPr>
                <w:rFonts w:asciiTheme="minorHAnsi" w:hAnsiTheme="minorHAnsi"/>
                <w:lang w:val="el-GR"/>
              </w:rPr>
              <w:t>6</w:t>
            </w:r>
            <w:r w:rsidR="00EB598D" w:rsidRPr="004709E3">
              <w:rPr>
                <w:rFonts w:asciiTheme="minorHAnsi" w:hAnsiTheme="minorHAnsi"/>
                <w:lang w:val="el-GR"/>
              </w:rPr>
              <w:t>.2</w:t>
            </w:r>
          </w:p>
        </w:tc>
        <w:tc>
          <w:tcPr>
            <w:tcW w:w="2551" w:type="dxa"/>
            <w:shd w:val="clear" w:color="auto" w:fill="auto"/>
          </w:tcPr>
          <w:p w:rsidR="00EB598D" w:rsidRPr="008F1080" w:rsidRDefault="004709E3" w:rsidP="001C4660">
            <w:pPr>
              <w:spacing w:after="0" w:line="240" w:lineRule="auto"/>
              <w:rPr>
                <w:rFonts w:asciiTheme="minorHAnsi" w:hAnsiTheme="minorHAnsi"/>
                <w:b/>
                <w:lang w:val="el-GR"/>
              </w:rPr>
            </w:pPr>
            <w:r w:rsidRPr="008F1080">
              <w:rPr>
                <w:rFonts w:asciiTheme="minorHAnsi" w:hAnsiTheme="minorHAnsi"/>
                <w:b/>
                <w:lang w:val="el-GR"/>
              </w:rPr>
              <w:t>Μέσα διδασκαλίας</w:t>
            </w:r>
          </w:p>
        </w:tc>
        <w:tc>
          <w:tcPr>
            <w:tcW w:w="7088" w:type="dxa"/>
            <w:gridSpan w:val="5"/>
            <w:shd w:val="clear" w:color="auto" w:fill="auto"/>
          </w:tcPr>
          <w:p w:rsidR="006C2FE2" w:rsidRPr="004709E3" w:rsidRDefault="00EB598D" w:rsidP="001C4660">
            <w:pPr>
              <w:spacing w:after="0" w:line="240" w:lineRule="auto"/>
              <w:rPr>
                <w:rFonts w:asciiTheme="minorHAnsi" w:hAnsiTheme="minorHAnsi"/>
                <w:color w:val="002060"/>
                <w:lang w:val="el-GR"/>
              </w:rPr>
            </w:pPr>
            <w:r w:rsidRPr="004709E3">
              <w:rPr>
                <w:rFonts w:asciiTheme="minorHAnsi" w:hAnsiTheme="minorHAnsi"/>
                <w:color w:val="002060"/>
                <w:lang w:val="el-GR"/>
              </w:rPr>
              <w:t>Παρουσιάσεις στον Πίνακα</w:t>
            </w:r>
            <w:r w:rsidR="006C2FE2" w:rsidRPr="004709E3">
              <w:rPr>
                <w:rFonts w:asciiTheme="minorHAnsi" w:hAnsiTheme="minorHAnsi"/>
                <w:color w:val="002060"/>
                <w:lang w:val="el-GR"/>
              </w:rPr>
              <w:t>.</w:t>
            </w:r>
            <w:r w:rsidRPr="004709E3">
              <w:rPr>
                <w:rFonts w:asciiTheme="minorHAnsi" w:hAnsiTheme="minorHAnsi"/>
                <w:color w:val="002060"/>
                <w:lang w:val="el-GR"/>
              </w:rPr>
              <w:t xml:space="preserve"> </w:t>
            </w:r>
          </w:p>
          <w:p w:rsidR="006C2FE2" w:rsidRPr="004709E3" w:rsidRDefault="006C2FE2" w:rsidP="006C2FE2">
            <w:pPr>
              <w:spacing w:after="0" w:line="240" w:lineRule="auto"/>
              <w:rPr>
                <w:rFonts w:asciiTheme="minorHAnsi" w:hAnsiTheme="minorHAnsi"/>
                <w:color w:val="002060"/>
                <w:lang w:val="el-GR"/>
              </w:rPr>
            </w:pPr>
            <w:r w:rsidRPr="004709E3">
              <w:rPr>
                <w:rFonts w:asciiTheme="minorHAnsi" w:hAnsiTheme="minorHAnsi"/>
                <w:color w:val="002060"/>
                <w:lang w:val="el-GR"/>
              </w:rPr>
              <w:t>Δ</w:t>
            </w:r>
            <w:r w:rsidR="00EB598D" w:rsidRPr="004709E3">
              <w:rPr>
                <w:rFonts w:asciiTheme="minorHAnsi" w:hAnsiTheme="minorHAnsi"/>
                <w:color w:val="002060"/>
                <w:lang w:val="el-GR"/>
              </w:rPr>
              <w:t xml:space="preserve">ιαφάνειες </w:t>
            </w:r>
            <w:proofErr w:type="spellStart"/>
            <w:r w:rsidR="00EB598D" w:rsidRPr="004709E3">
              <w:rPr>
                <w:rFonts w:asciiTheme="minorHAnsi" w:hAnsiTheme="minorHAnsi"/>
                <w:color w:val="002060"/>
                <w:lang w:val="el-GR"/>
              </w:rPr>
              <w:t>Power</w:t>
            </w:r>
            <w:proofErr w:type="spellEnd"/>
            <w:r w:rsidR="00EB598D" w:rsidRPr="004709E3">
              <w:rPr>
                <w:rFonts w:asciiTheme="minorHAnsi" w:hAnsiTheme="minorHAnsi"/>
                <w:color w:val="002060"/>
                <w:lang w:val="el-GR"/>
              </w:rPr>
              <w:t xml:space="preserve"> </w:t>
            </w:r>
            <w:proofErr w:type="spellStart"/>
            <w:r w:rsidR="00EB598D" w:rsidRPr="004709E3">
              <w:rPr>
                <w:rFonts w:asciiTheme="minorHAnsi" w:hAnsiTheme="minorHAnsi"/>
                <w:color w:val="002060"/>
                <w:lang w:val="el-GR"/>
              </w:rPr>
              <w:t>Point</w:t>
            </w:r>
            <w:proofErr w:type="spellEnd"/>
            <w:r w:rsidRPr="004709E3">
              <w:rPr>
                <w:rFonts w:asciiTheme="minorHAnsi" w:hAnsiTheme="minorHAnsi"/>
                <w:color w:val="002060"/>
                <w:lang w:val="el-GR"/>
              </w:rPr>
              <w:t>.</w:t>
            </w:r>
          </w:p>
          <w:p w:rsidR="00EB598D" w:rsidRPr="004709E3" w:rsidRDefault="006C2FE2" w:rsidP="006C2FE2">
            <w:pPr>
              <w:spacing w:after="0" w:line="240" w:lineRule="auto"/>
              <w:rPr>
                <w:rFonts w:asciiTheme="minorHAnsi" w:hAnsiTheme="minorHAnsi"/>
                <w:color w:val="002060"/>
                <w:lang w:val="el-GR"/>
              </w:rPr>
            </w:pPr>
            <w:r w:rsidRPr="004709E3">
              <w:rPr>
                <w:rFonts w:asciiTheme="minorHAnsi" w:hAnsiTheme="minorHAnsi"/>
                <w:color w:val="002060"/>
                <w:lang w:val="el-GR"/>
              </w:rPr>
              <w:t>Υ</w:t>
            </w:r>
            <w:r w:rsidR="00EB598D" w:rsidRPr="004709E3">
              <w:rPr>
                <w:rFonts w:asciiTheme="minorHAnsi" w:hAnsiTheme="minorHAnsi"/>
                <w:color w:val="002060"/>
                <w:lang w:val="el-GR"/>
              </w:rPr>
              <w:t xml:space="preserve">πολογισμοί σε ΗΥ με  Excel και υπολογιστικούς κώδικες.  </w:t>
            </w:r>
          </w:p>
        </w:tc>
      </w:tr>
      <w:tr w:rsidR="00254315" w:rsidRPr="004709E3" w:rsidTr="008F1080">
        <w:trPr>
          <w:trHeight w:val="325"/>
        </w:trPr>
        <w:tc>
          <w:tcPr>
            <w:tcW w:w="710" w:type="dxa"/>
            <w:shd w:val="clear" w:color="auto" w:fill="auto"/>
          </w:tcPr>
          <w:p w:rsidR="00073283" w:rsidRPr="004709E3" w:rsidRDefault="008C17A4" w:rsidP="006F5CB1">
            <w:pPr>
              <w:spacing w:after="0" w:line="240" w:lineRule="auto"/>
              <w:jc w:val="center"/>
              <w:rPr>
                <w:rFonts w:asciiTheme="minorHAnsi" w:hAnsiTheme="minorHAnsi"/>
                <w:lang w:val="el-GR"/>
              </w:rPr>
            </w:pPr>
            <w:r w:rsidRPr="004709E3">
              <w:rPr>
                <w:rFonts w:asciiTheme="minorHAnsi" w:hAnsiTheme="minorHAnsi"/>
                <w:lang w:val="el-GR"/>
              </w:rPr>
              <w:t>6</w:t>
            </w:r>
            <w:r w:rsidR="00073283" w:rsidRPr="004709E3">
              <w:rPr>
                <w:rFonts w:asciiTheme="minorHAnsi" w:hAnsiTheme="minorHAnsi"/>
                <w:lang w:val="el-GR"/>
              </w:rPr>
              <w:t>.</w:t>
            </w:r>
            <w:r w:rsidR="00EB598D" w:rsidRPr="004709E3">
              <w:rPr>
                <w:rFonts w:asciiTheme="minorHAnsi" w:hAnsiTheme="minorHAnsi"/>
                <w:lang w:val="el-GR"/>
              </w:rPr>
              <w:t>3</w:t>
            </w:r>
          </w:p>
        </w:tc>
        <w:tc>
          <w:tcPr>
            <w:tcW w:w="2551" w:type="dxa"/>
            <w:shd w:val="clear" w:color="auto" w:fill="auto"/>
          </w:tcPr>
          <w:p w:rsidR="00073283" w:rsidRPr="008F1080" w:rsidRDefault="004709E3" w:rsidP="001C4660">
            <w:pPr>
              <w:spacing w:after="0" w:line="240" w:lineRule="auto"/>
              <w:rPr>
                <w:rFonts w:asciiTheme="minorHAnsi" w:hAnsiTheme="minorHAnsi"/>
                <w:b/>
                <w:lang w:val="el-GR"/>
              </w:rPr>
            </w:pPr>
            <w:r w:rsidRPr="008F1080">
              <w:rPr>
                <w:rFonts w:asciiTheme="minorHAnsi" w:hAnsiTheme="minorHAnsi"/>
                <w:b/>
                <w:lang w:val="el-GR"/>
              </w:rPr>
              <w:t>Εργαστήρια</w:t>
            </w:r>
          </w:p>
        </w:tc>
        <w:tc>
          <w:tcPr>
            <w:tcW w:w="7088" w:type="dxa"/>
            <w:gridSpan w:val="5"/>
            <w:shd w:val="clear" w:color="auto" w:fill="auto"/>
          </w:tcPr>
          <w:p w:rsidR="00073283" w:rsidRPr="004709E3" w:rsidRDefault="008C17A4" w:rsidP="008C17A4">
            <w:pPr>
              <w:spacing w:after="0" w:line="240" w:lineRule="auto"/>
              <w:rPr>
                <w:rFonts w:asciiTheme="minorHAnsi" w:hAnsiTheme="minorHAnsi"/>
                <w:color w:val="002060"/>
                <w:lang w:val="el-GR"/>
              </w:rPr>
            </w:pPr>
            <w:r w:rsidRPr="004709E3">
              <w:rPr>
                <w:rFonts w:asciiTheme="minorHAnsi" w:hAnsiTheme="minorHAnsi"/>
                <w:color w:val="002060"/>
                <w:lang w:val="el-GR"/>
              </w:rPr>
              <w:t>Όχι</w:t>
            </w:r>
          </w:p>
        </w:tc>
      </w:tr>
      <w:tr w:rsidR="00254315" w:rsidRPr="004C2B22" w:rsidTr="008F1080">
        <w:trPr>
          <w:trHeight w:val="325"/>
        </w:trPr>
        <w:tc>
          <w:tcPr>
            <w:tcW w:w="710" w:type="dxa"/>
            <w:shd w:val="clear" w:color="auto" w:fill="auto"/>
          </w:tcPr>
          <w:p w:rsidR="00073283" w:rsidRPr="004709E3" w:rsidRDefault="008C17A4" w:rsidP="006F5CB1">
            <w:pPr>
              <w:spacing w:after="0" w:line="240" w:lineRule="auto"/>
              <w:jc w:val="center"/>
              <w:rPr>
                <w:rFonts w:asciiTheme="minorHAnsi" w:hAnsiTheme="minorHAnsi"/>
                <w:lang w:val="el-GR"/>
              </w:rPr>
            </w:pPr>
            <w:r w:rsidRPr="004709E3">
              <w:rPr>
                <w:rFonts w:asciiTheme="minorHAnsi" w:hAnsiTheme="minorHAnsi"/>
                <w:lang w:val="el-GR"/>
              </w:rPr>
              <w:t>6</w:t>
            </w:r>
            <w:r w:rsidR="00073283" w:rsidRPr="004709E3">
              <w:rPr>
                <w:rFonts w:asciiTheme="minorHAnsi" w:hAnsiTheme="minorHAnsi"/>
                <w:lang w:val="el-GR"/>
              </w:rPr>
              <w:t>.</w:t>
            </w:r>
            <w:r w:rsidR="00EB598D" w:rsidRPr="004709E3">
              <w:rPr>
                <w:rFonts w:asciiTheme="minorHAnsi" w:hAnsiTheme="minorHAnsi"/>
                <w:lang w:val="el-GR"/>
              </w:rPr>
              <w:t>4</w:t>
            </w:r>
          </w:p>
        </w:tc>
        <w:tc>
          <w:tcPr>
            <w:tcW w:w="2551" w:type="dxa"/>
            <w:shd w:val="clear" w:color="auto" w:fill="auto"/>
          </w:tcPr>
          <w:p w:rsidR="00073283" w:rsidRPr="008F1080" w:rsidRDefault="004709E3" w:rsidP="008F1080">
            <w:pPr>
              <w:spacing w:after="0" w:line="240" w:lineRule="auto"/>
              <w:rPr>
                <w:rFonts w:asciiTheme="minorHAnsi" w:hAnsiTheme="minorHAnsi"/>
                <w:b/>
                <w:lang w:val="el-GR"/>
              </w:rPr>
            </w:pPr>
            <w:r w:rsidRPr="008F1080">
              <w:rPr>
                <w:rFonts w:asciiTheme="minorHAnsi" w:hAnsiTheme="minorHAnsi"/>
                <w:b/>
                <w:lang w:val="el-GR"/>
              </w:rPr>
              <w:t xml:space="preserve">Χρήση </w:t>
            </w:r>
            <w:r w:rsidR="008F1080" w:rsidRPr="008F1080">
              <w:rPr>
                <w:rFonts w:asciiTheme="minorHAnsi" w:hAnsiTheme="minorHAnsi"/>
                <w:b/>
                <w:lang w:val="el-GR"/>
              </w:rPr>
              <w:t>ΗΥ</w:t>
            </w:r>
            <w:r w:rsidRPr="008F1080">
              <w:rPr>
                <w:rFonts w:asciiTheme="minorHAnsi" w:hAnsiTheme="minorHAnsi"/>
                <w:b/>
                <w:lang w:val="el-GR"/>
              </w:rPr>
              <w:t xml:space="preserve"> και προγραμμάτων</w:t>
            </w:r>
          </w:p>
        </w:tc>
        <w:tc>
          <w:tcPr>
            <w:tcW w:w="7088" w:type="dxa"/>
            <w:gridSpan w:val="5"/>
            <w:shd w:val="clear" w:color="auto" w:fill="auto"/>
          </w:tcPr>
          <w:p w:rsidR="00073283" w:rsidRPr="004709E3" w:rsidRDefault="00073283" w:rsidP="008C17A4">
            <w:pPr>
              <w:spacing w:after="0" w:line="240" w:lineRule="auto"/>
              <w:rPr>
                <w:rFonts w:asciiTheme="minorHAnsi" w:hAnsiTheme="minorHAnsi"/>
                <w:color w:val="002060"/>
                <w:lang w:val="el-GR"/>
              </w:rPr>
            </w:pPr>
            <w:r w:rsidRPr="004709E3">
              <w:rPr>
                <w:rFonts w:asciiTheme="minorHAnsi" w:hAnsiTheme="minorHAnsi"/>
                <w:color w:val="002060"/>
                <w:lang w:val="el-GR"/>
              </w:rPr>
              <w:t>Οι φοιτητές επιλύουν στην τάξη με τη βοήθεια τ</w:t>
            </w:r>
            <w:r w:rsidR="008C17A4" w:rsidRPr="004709E3">
              <w:rPr>
                <w:rFonts w:asciiTheme="minorHAnsi" w:hAnsiTheme="minorHAnsi"/>
                <w:color w:val="002060"/>
                <w:lang w:val="el-GR"/>
              </w:rPr>
              <w:t xml:space="preserve">ων διδασκόντων </w:t>
            </w:r>
            <w:r w:rsidRPr="004709E3">
              <w:rPr>
                <w:rFonts w:asciiTheme="minorHAnsi" w:hAnsiTheme="minorHAnsi"/>
                <w:color w:val="002060"/>
                <w:lang w:val="el-GR"/>
              </w:rPr>
              <w:t xml:space="preserve">απλές ασκήσεις χρησιμοποιώντας κυρίως </w:t>
            </w:r>
            <w:r w:rsidRPr="004709E3">
              <w:rPr>
                <w:rFonts w:asciiTheme="minorHAnsi" w:hAnsiTheme="minorHAnsi"/>
                <w:color w:val="002060"/>
              </w:rPr>
              <w:t>EXCEL</w:t>
            </w:r>
            <w:r w:rsidRPr="004709E3">
              <w:rPr>
                <w:rFonts w:asciiTheme="minorHAnsi" w:hAnsiTheme="minorHAnsi"/>
                <w:color w:val="002060"/>
                <w:lang w:val="el-GR"/>
              </w:rPr>
              <w:t xml:space="preserve"> σ</w:t>
            </w:r>
            <w:r w:rsidR="006C2FE2" w:rsidRPr="004709E3">
              <w:rPr>
                <w:rFonts w:asciiTheme="minorHAnsi" w:hAnsiTheme="minorHAnsi"/>
                <w:color w:val="002060"/>
                <w:lang w:val="el-GR"/>
              </w:rPr>
              <w:t>ε</w:t>
            </w:r>
            <w:r w:rsidRPr="004709E3">
              <w:rPr>
                <w:rFonts w:asciiTheme="minorHAnsi" w:hAnsiTheme="minorHAnsi"/>
                <w:color w:val="002060"/>
                <w:lang w:val="el-GR"/>
              </w:rPr>
              <w:t xml:space="preserve"> ΗΥ.</w:t>
            </w:r>
          </w:p>
        </w:tc>
      </w:tr>
      <w:tr w:rsidR="00254315" w:rsidRPr="00247191" w:rsidTr="008F1080">
        <w:trPr>
          <w:trHeight w:val="325"/>
        </w:trPr>
        <w:tc>
          <w:tcPr>
            <w:tcW w:w="710" w:type="dxa"/>
            <w:shd w:val="clear" w:color="auto" w:fill="auto"/>
          </w:tcPr>
          <w:p w:rsidR="00073283" w:rsidRPr="004709E3" w:rsidRDefault="008C17A4" w:rsidP="006F5CB1">
            <w:pPr>
              <w:spacing w:after="0" w:line="240" w:lineRule="auto"/>
              <w:jc w:val="center"/>
              <w:rPr>
                <w:rFonts w:asciiTheme="minorHAnsi" w:hAnsiTheme="minorHAnsi"/>
                <w:lang w:val="el-GR"/>
              </w:rPr>
            </w:pPr>
            <w:r w:rsidRPr="004709E3">
              <w:rPr>
                <w:rFonts w:asciiTheme="minorHAnsi" w:hAnsiTheme="minorHAnsi"/>
                <w:lang w:val="el-GR"/>
              </w:rPr>
              <w:t>6</w:t>
            </w:r>
            <w:r w:rsidR="00073283" w:rsidRPr="004709E3">
              <w:rPr>
                <w:rFonts w:asciiTheme="minorHAnsi" w:hAnsiTheme="minorHAnsi"/>
                <w:lang w:val="el-GR"/>
              </w:rPr>
              <w:t>.</w:t>
            </w:r>
            <w:r w:rsidR="00EB598D" w:rsidRPr="004709E3">
              <w:rPr>
                <w:rFonts w:asciiTheme="minorHAnsi" w:hAnsiTheme="minorHAnsi"/>
                <w:lang w:val="el-GR"/>
              </w:rPr>
              <w:t>5</w:t>
            </w:r>
          </w:p>
        </w:tc>
        <w:tc>
          <w:tcPr>
            <w:tcW w:w="2551" w:type="dxa"/>
            <w:shd w:val="clear" w:color="auto" w:fill="auto"/>
          </w:tcPr>
          <w:p w:rsidR="00073283" w:rsidRPr="008F1080" w:rsidRDefault="008F1080" w:rsidP="001C4660">
            <w:pPr>
              <w:spacing w:after="0" w:line="240" w:lineRule="auto"/>
              <w:rPr>
                <w:rFonts w:asciiTheme="minorHAnsi" w:hAnsiTheme="minorHAnsi"/>
                <w:b/>
                <w:lang w:val="el-GR"/>
              </w:rPr>
            </w:pPr>
            <w:r w:rsidRPr="008F1080">
              <w:rPr>
                <w:rFonts w:asciiTheme="minorHAnsi" w:hAnsiTheme="minorHAnsi"/>
                <w:b/>
                <w:lang w:val="el-GR"/>
              </w:rPr>
              <w:t>Α</w:t>
            </w:r>
            <w:r w:rsidR="004709E3" w:rsidRPr="008F1080">
              <w:rPr>
                <w:rFonts w:asciiTheme="minorHAnsi" w:hAnsiTheme="minorHAnsi"/>
                <w:b/>
                <w:lang w:val="el-GR"/>
              </w:rPr>
              <w:t>σκήσεις</w:t>
            </w:r>
          </w:p>
        </w:tc>
        <w:tc>
          <w:tcPr>
            <w:tcW w:w="7088" w:type="dxa"/>
            <w:gridSpan w:val="5"/>
            <w:shd w:val="clear" w:color="auto" w:fill="auto"/>
          </w:tcPr>
          <w:p w:rsidR="00073283" w:rsidRPr="004709E3" w:rsidRDefault="008C17A4" w:rsidP="008C17A4">
            <w:pPr>
              <w:spacing w:after="0" w:line="240" w:lineRule="auto"/>
              <w:rPr>
                <w:rFonts w:asciiTheme="minorHAnsi" w:hAnsiTheme="minorHAnsi"/>
                <w:color w:val="002060"/>
                <w:lang w:val="el-GR"/>
              </w:rPr>
            </w:pPr>
            <w:r w:rsidRPr="004709E3">
              <w:rPr>
                <w:rFonts w:asciiTheme="minorHAnsi" w:hAnsiTheme="minorHAnsi"/>
                <w:color w:val="002060"/>
                <w:lang w:val="el-GR"/>
              </w:rPr>
              <w:t>Ναι, β</w:t>
            </w:r>
            <w:r w:rsidR="001D7298" w:rsidRPr="004709E3">
              <w:rPr>
                <w:rFonts w:asciiTheme="minorHAnsi" w:hAnsiTheme="minorHAnsi"/>
                <w:color w:val="002060"/>
                <w:lang w:val="el-GR"/>
              </w:rPr>
              <w:t>λ.</w:t>
            </w:r>
            <w:r w:rsidR="00247191">
              <w:rPr>
                <w:rFonts w:asciiTheme="minorHAnsi" w:hAnsiTheme="minorHAnsi"/>
                <w:color w:val="002060"/>
                <w:lang w:val="el-GR"/>
              </w:rPr>
              <w:t xml:space="preserve"> 4</w:t>
            </w:r>
            <w:bookmarkStart w:id="0" w:name="_GoBack"/>
            <w:bookmarkEnd w:id="0"/>
            <w:r w:rsidR="00254315" w:rsidRPr="004709E3">
              <w:rPr>
                <w:rFonts w:asciiTheme="minorHAnsi" w:hAnsiTheme="minorHAnsi"/>
                <w:color w:val="002060"/>
                <w:lang w:val="el-GR"/>
              </w:rPr>
              <w:t>.3</w:t>
            </w:r>
          </w:p>
        </w:tc>
      </w:tr>
      <w:tr w:rsidR="00254315" w:rsidRPr="004C2B22" w:rsidTr="008F1080">
        <w:trPr>
          <w:trHeight w:val="325"/>
        </w:trPr>
        <w:tc>
          <w:tcPr>
            <w:tcW w:w="710" w:type="dxa"/>
            <w:shd w:val="clear" w:color="auto" w:fill="auto"/>
          </w:tcPr>
          <w:p w:rsidR="00073283" w:rsidRPr="004709E3" w:rsidRDefault="008C17A4" w:rsidP="006F5CB1">
            <w:pPr>
              <w:spacing w:after="0" w:line="240" w:lineRule="auto"/>
              <w:jc w:val="center"/>
              <w:rPr>
                <w:rFonts w:asciiTheme="minorHAnsi" w:hAnsiTheme="minorHAnsi"/>
                <w:lang w:val="el-GR"/>
              </w:rPr>
            </w:pPr>
            <w:r w:rsidRPr="004709E3">
              <w:rPr>
                <w:rFonts w:asciiTheme="minorHAnsi" w:hAnsiTheme="minorHAnsi"/>
                <w:lang w:val="el-GR"/>
              </w:rPr>
              <w:t>6</w:t>
            </w:r>
            <w:r w:rsidR="00073283" w:rsidRPr="004709E3">
              <w:rPr>
                <w:rFonts w:asciiTheme="minorHAnsi" w:hAnsiTheme="minorHAnsi"/>
                <w:lang w:val="el-GR"/>
              </w:rPr>
              <w:t>.</w:t>
            </w:r>
            <w:r w:rsidR="00EB598D" w:rsidRPr="004709E3">
              <w:rPr>
                <w:rFonts w:asciiTheme="minorHAnsi" w:hAnsiTheme="minorHAnsi"/>
                <w:lang w:val="el-GR"/>
              </w:rPr>
              <w:t>6</w:t>
            </w:r>
          </w:p>
        </w:tc>
        <w:tc>
          <w:tcPr>
            <w:tcW w:w="2551" w:type="dxa"/>
            <w:shd w:val="clear" w:color="auto" w:fill="auto"/>
          </w:tcPr>
          <w:p w:rsidR="00073283" w:rsidRPr="008F1080" w:rsidRDefault="008F1080" w:rsidP="001C4660">
            <w:pPr>
              <w:spacing w:after="0" w:line="240" w:lineRule="auto"/>
              <w:rPr>
                <w:rFonts w:asciiTheme="minorHAnsi" w:hAnsiTheme="minorHAnsi"/>
                <w:b/>
                <w:lang w:val="el-GR"/>
              </w:rPr>
            </w:pPr>
            <w:r w:rsidRPr="008F1080">
              <w:rPr>
                <w:rFonts w:asciiTheme="minorHAnsi" w:hAnsiTheme="minorHAnsi"/>
                <w:b/>
                <w:lang w:val="el-GR"/>
              </w:rPr>
              <w:t>Θ</w:t>
            </w:r>
            <w:r w:rsidR="004709E3" w:rsidRPr="008F1080">
              <w:rPr>
                <w:rFonts w:asciiTheme="minorHAnsi" w:hAnsiTheme="minorHAnsi"/>
                <w:b/>
                <w:lang w:val="el-GR"/>
              </w:rPr>
              <w:t xml:space="preserve">έματα, εργασίες και τεχνικές εκθέσεις </w:t>
            </w:r>
          </w:p>
        </w:tc>
        <w:tc>
          <w:tcPr>
            <w:tcW w:w="7088" w:type="dxa"/>
            <w:gridSpan w:val="5"/>
            <w:shd w:val="clear" w:color="auto" w:fill="auto"/>
          </w:tcPr>
          <w:p w:rsidR="00073283" w:rsidRPr="004709E3" w:rsidRDefault="00254315" w:rsidP="008F1080">
            <w:pPr>
              <w:spacing w:after="0" w:line="240" w:lineRule="auto"/>
              <w:rPr>
                <w:rFonts w:asciiTheme="minorHAnsi" w:hAnsiTheme="minorHAnsi"/>
                <w:color w:val="002060"/>
                <w:lang w:val="el-GR"/>
              </w:rPr>
            </w:pPr>
            <w:r w:rsidRPr="004709E3">
              <w:rPr>
                <w:rFonts w:asciiTheme="minorHAnsi" w:hAnsiTheme="minorHAnsi"/>
                <w:color w:val="002060"/>
                <w:lang w:val="el-GR"/>
              </w:rPr>
              <w:t xml:space="preserve">Οι φοιτητές ξεκινούν στην τάξη την επεξεργασία 3 ομαδικών θεμάτων σε ομάδες των 2-4 ατόμων.  Για κάθε θέμα συγγράφουν Τεχνική Έκθεση, η οποία διορθώνεται από </w:t>
            </w:r>
            <w:r w:rsidR="008C17A4" w:rsidRPr="004709E3">
              <w:rPr>
                <w:rFonts w:asciiTheme="minorHAnsi" w:hAnsiTheme="minorHAnsi"/>
                <w:color w:val="002060"/>
                <w:lang w:val="el-GR"/>
              </w:rPr>
              <w:t xml:space="preserve">τους διδάσκοντες </w:t>
            </w:r>
            <w:r w:rsidRPr="004709E3">
              <w:rPr>
                <w:rFonts w:asciiTheme="minorHAnsi" w:hAnsiTheme="minorHAnsi"/>
                <w:color w:val="002060"/>
                <w:lang w:val="el-GR"/>
              </w:rPr>
              <w:t>και επιστρέφεται.</w:t>
            </w:r>
          </w:p>
        </w:tc>
      </w:tr>
      <w:tr w:rsidR="00570EC3" w:rsidRPr="004709E3" w:rsidTr="008F1080">
        <w:trPr>
          <w:trHeight w:val="325"/>
        </w:trPr>
        <w:tc>
          <w:tcPr>
            <w:tcW w:w="710" w:type="dxa"/>
            <w:shd w:val="clear" w:color="auto" w:fill="auto"/>
          </w:tcPr>
          <w:p w:rsidR="00254315" w:rsidRPr="004709E3" w:rsidRDefault="008C17A4" w:rsidP="006F5CB1">
            <w:pPr>
              <w:spacing w:after="0" w:line="240" w:lineRule="auto"/>
              <w:jc w:val="center"/>
              <w:rPr>
                <w:rFonts w:asciiTheme="minorHAnsi" w:hAnsiTheme="minorHAnsi"/>
                <w:lang w:val="el-GR"/>
              </w:rPr>
            </w:pPr>
            <w:r w:rsidRPr="004709E3">
              <w:rPr>
                <w:rFonts w:asciiTheme="minorHAnsi" w:hAnsiTheme="minorHAnsi"/>
                <w:lang w:val="el-GR"/>
              </w:rPr>
              <w:t>6</w:t>
            </w:r>
            <w:r w:rsidR="00254315" w:rsidRPr="004709E3">
              <w:rPr>
                <w:rFonts w:asciiTheme="minorHAnsi" w:hAnsiTheme="minorHAnsi"/>
                <w:lang w:val="el-GR"/>
              </w:rPr>
              <w:t>.</w:t>
            </w:r>
            <w:r w:rsidR="00EB598D" w:rsidRPr="004709E3">
              <w:rPr>
                <w:rFonts w:asciiTheme="minorHAnsi" w:hAnsiTheme="minorHAnsi"/>
                <w:lang w:val="el-GR"/>
              </w:rPr>
              <w:t>7</w:t>
            </w:r>
          </w:p>
        </w:tc>
        <w:tc>
          <w:tcPr>
            <w:tcW w:w="2551" w:type="dxa"/>
            <w:shd w:val="clear" w:color="auto" w:fill="auto"/>
          </w:tcPr>
          <w:p w:rsidR="00254315" w:rsidRPr="008F1080" w:rsidRDefault="008F1080" w:rsidP="008F1080">
            <w:pPr>
              <w:spacing w:after="0" w:line="240" w:lineRule="auto"/>
              <w:rPr>
                <w:rFonts w:asciiTheme="minorHAnsi" w:hAnsiTheme="minorHAnsi"/>
                <w:b/>
                <w:lang w:val="el-GR"/>
              </w:rPr>
            </w:pPr>
            <w:r w:rsidRPr="008F1080">
              <w:rPr>
                <w:rFonts w:asciiTheme="minorHAnsi" w:hAnsiTheme="minorHAnsi"/>
                <w:b/>
                <w:lang w:val="el-GR"/>
              </w:rPr>
              <w:t>Π</w:t>
            </w:r>
            <w:r w:rsidR="004709E3" w:rsidRPr="008F1080">
              <w:rPr>
                <w:rFonts w:asciiTheme="minorHAnsi" w:hAnsiTheme="minorHAnsi"/>
                <w:b/>
                <w:lang w:val="el-GR"/>
              </w:rPr>
              <w:t>αρουσ</w:t>
            </w:r>
            <w:r w:rsidRPr="008F1080">
              <w:rPr>
                <w:rFonts w:asciiTheme="minorHAnsi" w:hAnsiTheme="minorHAnsi"/>
                <w:b/>
                <w:lang w:val="el-GR"/>
              </w:rPr>
              <w:t xml:space="preserve">ιάσεις </w:t>
            </w:r>
            <w:r>
              <w:rPr>
                <w:rFonts w:asciiTheme="minorHAnsi" w:hAnsiTheme="minorHAnsi"/>
                <w:b/>
                <w:lang w:val="el-GR"/>
              </w:rPr>
              <w:t>φ</w:t>
            </w:r>
            <w:r w:rsidR="004709E3" w:rsidRPr="008F1080">
              <w:rPr>
                <w:rFonts w:asciiTheme="minorHAnsi" w:hAnsiTheme="minorHAnsi"/>
                <w:b/>
                <w:lang w:val="el-GR"/>
              </w:rPr>
              <w:t>οιτητ</w:t>
            </w:r>
            <w:r>
              <w:rPr>
                <w:rFonts w:asciiTheme="minorHAnsi" w:hAnsiTheme="minorHAnsi"/>
                <w:b/>
                <w:lang w:val="el-GR"/>
              </w:rPr>
              <w:t>ών</w:t>
            </w:r>
          </w:p>
        </w:tc>
        <w:tc>
          <w:tcPr>
            <w:tcW w:w="7088" w:type="dxa"/>
            <w:gridSpan w:val="5"/>
            <w:shd w:val="clear" w:color="auto" w:fill="auto"/>
          </w:tcPr>
          <w:p w:rsidR="00254315" w:rsidRPr="004709E3" w:rsidRDefault="008C17A4" w:rsidP="008C17A4">
            <w:pPr>
              <w:spacing w:after="0" w:line="240" w:lineRule="auto"/>
              <w:rPr>
                <w:rFonts w:asciiTheme="minorHAnsi" w:hAnsiTheme="minorHAnsi"/>
                <w:color w:val="002060"/>
                <w:lang w:val="el-GR"/>
              </w:rPr>
            </w:pPr>
            <w:r w:rsidRPr="004709E3">
              <w:rPr>
                <w:rFonts w:asciiTheme="minorHAnsi" w:hAnsiTheme="minorHAnsi"/>
                <w:color w:val="002060"/>
                <w:lang w:val="el-GR"/>
              </w:rPr>
              <w:t>Όχι</w:t>
            </w:r>
          </w:p>
        </w:tc>
      </w:tr>
      <w:tr w:rsidR="00570EC3" w:rsidRPr="004709E3" w:rsidTr="008F1080">
        <w:trPr>
          <w:trHeight w:val="325"/>
        </w:trPr>
        <w:tc>
          <w:tcPr>
            <w:tcW w:w="710" w:type="dxa"/>
            <w:shd w:val="clear" w:color="auto" w:fill="auto"/>
          </w:tcPr>
          <w:p w:rsidR="00254315" w:rsidRPr="004709E3" w:rsidRDefault="008C17A4" w:rsidP="006F5CB1">
            <w:pPr>
              <w:spacing w:after="0" w:line="240" w:lineRule="auto"/>
              <w:jc w:val="center"/>
              <w:rPr>
                <w:rFonts w:asciiTheme="minorHAnsi" w:hAnsiTheme="minorHAnsi"/>
                <w:lang w:val="el-GR"/>
              </w:rPr>
            </w:pPr>
            <w:r w:rsidRPr="004709E3">
              <w:rPr>
                <w:rFonts w:asciiTheme="minorHAnsi" w:hAnsiTheme="minorHAnsi"/>
                <w:lang w:val="el-GR"/>
              </w:rPr>
              <w:t>6</w:t>
            </w:r>
            <w:r w:rsidR="00893020" w:rsidRPr="004709E3">
              <w:rPr>
                <w:rFonts w:asciiTheme="minorHAnsi" w:hAnsiTheme="minorHAnsi"/>
                <w:lang w:val="el-GR"/>
              </w:rPr>
              <w:t>.8</w:t>
            </w:r>
          </w:p>
        </w:tc>
        <w:tc>
          <w:tcPr>
            <w:tcW w:w="2551" w:type="dxa"/>
            <w:shd w:val="clear" w:color="auto" w:fill="auto"/>
          </w:tcPr>
          <w:p w:rsidR="00254315" w:rsidRPr="008F1080" w:rsidRDefault="008F1080" w:rsidP="00073283">
            <w:pPr>
              <w:spacing w:after="0" w:line="240" w:lineRule="auto"/>
              <w:rPr>
                <w:rFonts w:asciiTheme="minorHAnsi" w:hAnsiTheme="minorHAnsi"/>
                <w:b/>
                <w:lang w:val="el-GR"/>
              </w:rPr>
            </w:pPr>
            <w:r w:rsidRPr="008F1080">
              <w:rPr>
                <w:rFonts w:asciiTheme="minorHAnsi" w:hAnsiTheme="minorHAnsi"/>
                <w:b/>
                <w:lang w:val="el-GR"/>
              </w:rPr>
              <w:t>Ά</w:t>
            </w:r>
            <w:r w:rsidR="004709E3" w:rsidRPr="008F1080">
              <w:rPr>
                <w:rFonts w:asciiTheme="minorHAnsi" w:hAnsiTheme="minorHAnsi"/>
                <w:b/>
                <w:lang w:val="el-GR"/>
              </w:rPr>
              <w:t>λλο</w:t>
            </w:r>
          </w:p>
        </w:tc>
        <w:tc>
          <w:tcPr>
            <w:tcW w:w="7088" w:type="dxa"/>
            <w:gridSpan w:val="5"/>
            <w:shd w:val="clear" w:color="auto" w:fill="auto"/>
          </w:tcPr>
          <w:p w:rsidR="00254315" w:rsidRPr="004709E3" w:rsidRDefault="00254315" w:rsidP="00073283">
            <w:pPr>
              <w:spacing w:after="0" w:line="240" w:lineRule="auto"/>
              <w:rPr>
                <w:rFonts w:asciiTheme="minorHAnsi" w:hAnsiTheme="minorHAnsi"/>
                <w:color w:val="002060"/>
                <w:lang w:val="el-GR"/>
              </w:rPr>
            </w:pPr>
          </w:p>
        </w:tc>
      </w:tr>
      <w:tr w:rsidR="00B77F31" w:rsidRPr="004709E3" w:rsidTr="008F1080">
        <w:tc>
          <w:tcPr>
            <w:tcW w:w="710" w:type="dxa"/>
            <w:shd w:val="clear" w:color="auto" w:fill="DAEEF3"/>
          </w:tcPr>
          <w:p w:rsidR="00B5566D" w:rsidRPr="004709E3" w:rsidRDefault="008C17A4" w:rsidP="00D03FB9">
            <w:pPr>
              <w:pStyle w:val="Heading3"/>
              <w:keepNext w:val="0"/>
              <w:keepLines w:val="0"/>
              <w:widowControl w:val="0"/>
              <w:spacing w:before="0" w:line="240" w:lineRule="auto"/>
              <w:rPr>
                <w:rFonts w:asciiTheme="minorHAnsi" w:hAnsiTheme="minorHAnsi"/>
                <w:color w:val="auto"/>
              </w:rPr>
            </w:pPr>
            <w:r w:rsidRPr="004709E3">
              <w:rPr>
                <w:rFonts w:asciiTheme="minorHAnsi" w:hAnsiTheme="minorHAnsi"/>
                <w:color w:val="auto"/>
                <w:lang w:val="el-GR"/>
              </w:rPr>
              <w:t>7</w:t>
            </w:r>
            <w:r w:rsidR="00B5566D" w:rsidRPr="004709E3">
              <w:rPr>
                <w:rFonts w:asciiTheme="minorHAnsi" w:hAnsiTheme="minorHAnsi"/>
                <w:color w:val="auto"/>
              </w:rPr>
              <w:t xml:space="preserve">. </w:t>
            </w:r>
          </w:p>
        </w:tc>
        <w:tc>
          <w:tcPr>
            <w:tcW w:w="9639" w:type="dxa"/>
            <w:gridSpan w:val="6"/>
            <w:shd w:val="clear" w:color="auto" w:fill="DAEEF3"/>
          </w:tcPr>
          <w:p w:rsidR="00B5566D" w:rsidRPr="004709E3" w:rsidRDefault="006F5CB1" w:rsidP="00D03FB9">
            <w:pPr>
              <w:widowControl w:val="0"/>
              <w:spacing w:after="0" w:line="240" w:lineRule="auto"/>
              <w:rPr>
                <w:rFonts w:asciiTheme="minorHAnsi" w:hAnsiTheme="minorHAnsi"/>
                <w:b/>
                <w:lang w:val="el-GR"/>
              </w:rPr>
            </w:pPr>
            <w:r w:rsidRPr="004709E3">
              <w:rPr>
                <w:rFonts w:asciiTheme="minorHAnsi" w:hAnsiTheme="minorHAnsi"/>
                <w:b/>
                <w:lang w:val="el-GR"/>
              </w:rPr>
              <w:t>ΑΞΙΟΛΟΓΗΣΗ ΕΠΙΔΟΣΗΣ</w:t>
            </w:r>
          </w:p>
        </w:tc>
      </w:tr>
      <w:tr w:rsidR="004709E3" w:rsidRPr="004709E3" w:rsidTr="008F1080">
        <w:tc>
          <w:tcPr>
            <w:tcW w:w="710" w:type="dxa"/>
            <w:shd w:val="clear" w:color="auto" w:fill="auto"/>
          </w:tcPr>
          <w:p w:rsidR="006E499E" w:rsidRPr="004709E3" w:rsidRDefault="006E499E" w:rsidP="001C6110">
            <w:pPr>
              <w:pStyle w:val="Heading3"/>
              <w:keepNext w:val="0"/>
              <w:keepLines w:val="0"/>
              <w:widowControl w:val="0"/>
              <w:spacing w:before="0" w:line="240" w:lineRule="auto"/>
              <w:rPr>
                <w:rFonts w:asciiTheme="minorHAnsi" w:hAnsiTheme="minorHAnsi"/>
                <w:color w:val="auto"/>
                <w:lang w:val="el-GR"/>
              </w:rPr>
            </w:pPr>
          </w:p>
        </w:tc>
        <w:tc>
          <w:tcPr>
            <w:tcW w:w="4111" w:type="dxa"/>
            <w:gridSpan w:val="2"/>
            <w:shd w:val="clear" w:color="auto" w:fill="auto"/>
          </w:tcPr>
          <w:p w:rsidR="006E499E" w:rsidRPr="004709E3" w:rsidRDefault="006E499E" w:rsidP="006E499E">
            <w:pPr>
              <w:widowControl w:val="0"/>
              <w:spacing w:after="0" w:line="240" w:lineRule="auto"/>
              <w:rPr>
                <w:rFonts w:asciiTheme="minorHAnsi" w:hAnsiTheme="minorHAnsi"/>
                <w:b/>
                <w:lang w:val="el-GR"/>
              </w:rPr>
            </w:pPr>
            <w:r w:rsidRPr="004709E3">
              <w:rPr>
                <w:rFonts w:asciiTheme="minorHAnsi" w:hAnsiTheme="minorHAnsi"/>
                <w:b/>
                <w:lang w:val="el-GR"/>
              </w:rPr>
              <w:t>ΔΡΑΣΤΗΡΙΟΤΗΤΑ</w:t>
            </w:r>
          </w:p>
        </w:tc>
        <w:tc>
          <w:tcPr>
            <w:tcW w:w="1275" w:type="dxa"/>
            <w:shd w:val="clear" w:color="auto" w:fill="auto"/>
          </w:tcPr>
          <w:p w:rsidR="006E499E" w:rsidRPr="004709E3" w:rsidRDefault="006E499E" w:rsidP="001C6110">
            <w:pPr>
              <w:widowControl w:val="0"/>
              <w:spacing w:after="0" w:line="240" w:lineRule="auto"/>
              <w:rPr>
                <w:rFonts w:asciiTheme="minorHAnsi" w:hAnsiTheme="minorHAnsi"/>
                <w:b/>
                <w:lang w:val="el-GR"/>
              </w:rPr>
            </w:pPr>
            <w:r w:rsidRPr="004709E3">
              <w:rPr>
                <w:rFonts w:asciiTheme="minorHAnsi" w:hAnsiTheme="minorHAnsi"/>
                <w:b/>
                <w:lang w:val="el-GR"/>
              </w:rPr>
              <w:t>ΒΑΡΥΤΗΤΑ</w:t>
            </w:r>
          </w:p>
        </w:tc>
        <w:tc>
          <w:tcPr>
            <w:tcW w:w="567" w:type="dxa"/>
            <w:shd w:val="clear" w:color="auto" w:fill="auto"/>
          </w:tcPr>
          <w:p w:rsidR="006E499E" w:rsidRPr="004709E3" w:rsidRDefault="006E499E" w:rsidP="001C6110">
            <w:pPr>
              <w:widowControl w:val="0"/>
              <w:spacing w:after="0" w:line="240" w:lineRule="auto"/>
              <w:rPr>
                <w:rFonts w:asciiTheme="minorHAnsi" w:hAnsiTheme="minorHAnsi"/>
                <w:b/>
                <w:lang w:val="el-GR"/>
              </w:rPr>
            </w:pPr>
          </w:p>
        </w:tc>
        <w:tc>
          <w:tcPr>
            <w:tcW w:w="2410" w:type="dxa"/>
            <w:shd w:val="clear" w:color="auto" w:fill="auto"/>
          </w:tcPr>
          <w:p w:rsidR="006E499E" w:rsidRPr="004709E3" w:rsidRDefault="006E499E" w:rsidP="001C6110">
            <w:pPr>
              <w:widowControl w:val="0"/>
              <w:spacing w:after="0" w:line="240" w:lineRule="auto"/>
              <w:rPr>
                <w:rFonts w:asciiTheme="minorHAnsi" w:hAnsiTheme="minorHAnsi"/>
                <w:b/>
                <w:lang w:val="el-GR"/>
              </w:rPr>
            </w:pPr>
            <w:r w:rsidRPr="004709E3">
              <w:rPr>
                <w:rFonts w:asciiTheme="minorHAnsi" w:hAnsiTheme="minorHAnsi"/>
                <w:b/>
                <w:lang w:val="el-GR"/>
              </w:rPr>
              <w:t>ΔΡΑΣΤΗΡΙΟΤΗΤΑ</w:t>
            </w:r>
          </w:p>
        </w:tc>
        <w:tc>
          <w:tcPr>
            <w:tcW w:w="1276" w:type="dxa"/>
            <w:shd w:val="clear" w:color="auto" w:fill="auto"/>
          </w:tcPr>
          <w:p w:rsidR="006E499E" w:rsidRPr="004709E3" w:rsidRDefault="006E499E" w:rsidP="001C6110">
            <w:pPr>
              <w:widowControl w:val="0"/>
              <w:spacing w:after="0" w:line="240" w:lineRule="auto"/>
              <w:rPr>
                <w:rFonts w:asciiTheme="minorHAnsi" w:hAnsiTheme="minorHAnsi"/>
                <w:b/>
                <w:lang w:val="el-GR"/>
              </w:rPr>
            </w:pPr>
            <w:r w:rsidRPr="004709E3">
              <w:rPr>
                <w:rFonts w:asciiTheme="minorHAnsi" w:hAnsiTheme="minorHAnsi"/>
                <w:b/>
                <w:lang w:val="el-GR"/>
              </w:rPr>
              <w:t>ΒΑΡΥΤΗΤΑ</w:t>
            </w:r>
          </w:p>
        </w:tc>
      </w:tr>
      <w:tr w:rsidR="004709E3" w:rsidRPr="004709E3" w:rsidTr="008F1080">
        <w:tc>
          <w:tcPr>
            <w:tcW w:w="710" w:type="dxa"/>
            <w:shd w:val="clear" w:color="auto" w:fill="auto"/>
          </w:tcPr>
          <w:p w:rsidR="006E499E" w:rsidRPr="004709E3" w:rsidRDefault="006E499E" w:rsidP="001C6110">
            <w:pPr>
              <w:pStyle w:val="Heading3"/>
              <w:keepNext w:val="0"/>
              <w:keepLines w:val="0"/>
              <w:widowControl w:val="0"/>
              <w:spacing w:before="0" w:line="240" w:lineRule="auto"/>
              <w:rPr>
                <w:rFonts w:asciiTheme="minorHAnsi" w:hAnsiTheme="minorHAnsi"/>
                <w:b w:val="0"/>
                <w:color w:val="auto"/>
                <w:lang w:val="el-GR"/>
              </w:rPr>
            </w:pPr>
            <w:r w:rsidRPr="004709E3">
              <w:rPr>
                <w:rFonts w:asciiTheme="minorHAnsi" w:hAnsiTheme="minorHAnsi"/>
                <w:b w:val="0"/>
                <w:color w:val="auto"/>
                <w:lang w:val="el-GR"/>
              </w:rPr>
              <w:t>7.1</w:t>
            </w:r>
          </w:p>
        </w:tc>
        <w:tc>
          <w:tcPr>
            <w:tcW w:w="4111" w:type="dxa"/>
            <w:gridSpan w:val="2"/>
            <w:shd w:val="clear" w:color="auto" w:fill="auto"/>
          </w:tcPr>
          <w:p w:rsidR="006E499E" w:rsidRPr="008F1080" w:rsidRDefault="006E499E" w:rsidP="001C6110">
            <w:pPr>
              <w:widowControl w:val="0"/>
              <w:spacing w:after="0" w:line="240" w:lineRule="auto"/>
              <w:rPr>
                <w:rFonts w:asciiTheme="minorHAnsi" w:hAnsiTheme="minorHAnsi"/>
                <w:b/>
                <w:lang w:val="el-GR"/>
              </w:rPr>
            </w:pPr>
            <w:r w:rsidRPr="008F1080">
              <w:rPr>
                <w:rFonts w:asciiTheme="minorHAnsi" w:hAnsiTheme="minorHAnsi"/>
                <w:b/>
                <w:lang w:val="el-GR"/>
              </w:rPr>
              <w:t>Τελική γραπτή εξέταση</w:t>
            </w:r>
          </w:p>
        </w:tc>
        <w:tc>
          <w:tcPr>
            <w:tcW w:w="1275" w:type="dxa"/>
            <w:shd w:val="clear" w:color="auto" w:fill="auto"/>
          </w:tcPr>
          <w:p w:rsidR="006E499E" w:rsidRPr="004709E3" w:rsidRDefault="006E499E" w:rsidP="004709E3">
            <w:pPr>
              <w:widowControl w:val="0"/>
              <w:spacing w:after="0" w:line="240" w:lineRule="auto"/>
              <w:jc w:val="center"/>
              <w:rPr>
                <w:rFonts w:asciiTheme="minorHAnsi" w:hAnsiTheme="minorHAnsi"/>
                <w:color w:val="002060"/>
                <w:lang w:val="el-GR"/>
              </w:rPr>
            </w:pPr>
            <w:r w:rsidRPr="004709E3">
              <w:rPr>
                <w:rFonts w:asciiTheme="minorHAnsi" w:hAnsiTheme="minorHAnsi"/>
                <w:color w:val="002060"/>
                <w:lang w:val="el-GR"/>
              </w:rPr>
              <w:t>70%</w:t>
            </w:r>
          </w:p>
        </w:tc>
        <w:tc>
          <w:tcPr>
            <w:tcW w:w="567" w:type="dxa"/>
            <w:shd w:val="clear" w:color="auto" w:fill="auto"/>
          </w:tcPr>
          <w:p w:rsidR="006E499E" w:rsidRPr="004709E3" w:rsidRDefault="006E499E" w:rsidP="001C6110">
            <w:pPr>
              <w:widowControl w:val="0"/>
              <w:spacing w:after="0" w:line="240" w:lineRule="auto"/>
              <w:rPr>
                <w:rFonts w:asciiTheme="minorHAnsi" w:hAnsiTheme="minorHAnsi"/>
                <w:lang w:val="el-GR"/>
              </w:rPr>
            </w:pPr>
            <w:r w:rsidRPr="004709E3">
              <w:rPr>
                <w:rFonts w:asciiTheme="minorHAnsi" w:hAnsiTheme="minorHAnsi"/>
                <w:lang w:val="el-GR"/>
              </w:rPr>
              <w:t>7.2</w:t>
            </w:r>
          </w:p>
        </w:tc>
        <w:tc>
          <w:tcPr>
            <w:tcW w:w="2410" w:type="dxa"/>
            <w:shd w:val="clear" w:color="auto" w:fill="auto"/>
          </w:tcPr>
          <w:p w:rsidR="006E499E" w:rsidRPr="008F1080" w:rsidRDefault="006E499E" w:rsidP="008F1080">
            <w:pPr>
              <w:widowControl w:val="0"/>
              <w:spacing w:after="0" w:line="240" w:lineRule="auto"/>
              <w:rPr>
                <w:rFonts w:asciiTheme="minorHAnsi" w:hAnsiTheme="minorHAnsi"/>
                <w:b/>
                <w:lang w:val="el-GR"/>
              </w:rPr>
            </w:pPr>
            <w:r w:rsidRPr="008F1080">
              <w:rPr>
                <w:rFonts w:asciiTheme="minorHAnsi" w:hAnsiTheme="minorHAnsi"/>
                <w:b/>
                <w:lang w:val="el-GR"/>
              </w:rPr>
              <w:t xml:space="preserve">Ενδιάμεση </w:t>
            </w:r>
            <w:r w:rsidR="008F1080">
              <w:rPr>
                <w:rFonts w:asciiTheme="minorHAnsi" w:hAnsiTheme="minorHAnsi"/>
                <w:b/>
                <w:lang w:val="el-GR"/>
              </w:rPr>
              <w:t>π</w:t>
            </w:r>
            <w:r w:rsidRPr="008F1080">
              <w:rPr>
                <w:rFonts w:asciiTheme="minorHAnsi" w:hAnsiTheme="minorHAnsi"/>
                <w:b/>
                <w:lang w:val="el-GR"/>
              </w:rPr>
              <w:t>ρόοδος</w:t>
            </w:r>
          </w:p>
        </w:tc>
        <w:tc>
          <w:tcPr>
            <w:tcW w:w="1276" w:type="dxa"/>
            <w:shd w:val="clear" w:color="auto" w:fill="auto"/>
          </w:tcPr>
          <w:p w:rsidR="006E499E" w:rsidRPr="004709E3" w:rsidRDefault="006E499E" w:rsidP="001C6110">
            <w:pPr>
              <w:widowControl w:val="0"/>
              <w:spacing w:after="0" w:line="240" w:lineRule="auto"/>
              <w:rPr>
                <w:rFonts w:asciiTheme="minorHAnsi" w:hAnsiTheme="minorHAnsi"/>
                <w:lang w:val="el-GR"/>
              </w:rPr>
            </w:pPr>
          </w:p>
        </w:tc>
      </w:tr>
      <w:tr w:rsidR="004709E3" w:rsidRPr="004709E3" w:rsidTr="008F1080">
        <w:tc>
          <w:tcPr>
            <w:tcW w:w="710" w:type="dxa"/>
            <w:shd w:val="clear" w:color="auto" w:fill="auto"/>
          </w:tcPr>
          <w:p w:rsidR="006E499E" w:rsidRPr="004709E3" w:rsidRDefault="006E499E" w:rsidP="006E499E">
            <w:pPr>
              <w:pStyle w:val="Heading3"/>
              <w:keepNext w:val="0"/>
              <w:keepLines w:val="0"/>
              <w:widowControl w:val="0"/>
              <w:spacing w:before="0" w:line="240" w:lineRule="auto"/>
              <w:rPr>
                <w:rFonts w:asciiTheme="minorHAnsi" w:hAnsiTheme="minorHAnsi"/>
                <w:b w:val="0"/>
                <w:color w:val="auto"/>
                <w:lang w:val="el-GR"/>
              </w:rPr>
            </w:pPr>
            <w:r w:rsidRPr="004709E3">
              <w:rPr>
                <w:rFonts w:asciiTheme="minorHAnsi" w:hAnsiTheme="minorHAnsi"/>
                <w:b w:val="0"/>
                <w:color w:val="auto"/>
                <w:lang w:val="el-GR"/>
              </w:rPr>
              <w:t>7.3</w:t>
            </w:r>
          </w:p>
        </w:tc>
        <w:tc>
          <w:tcPr>
            <w:tcW w:w="4111" w:type="dxa"/>
            <w:gridSpan w:val="2"/>
            <w:shd w:val="clear" w:color="auto" w:fill="auto"/>
          </w:tcPr>
          <w:p w:rsidR="006E499E" w:rsidRPr="004709E3" w:rsidRDefault="008F1080" w:rsidP="001C6110">
            <w:pPr>
              <w:widowControl w:val="0"/>
              <w:spacing w:after="0" w:line="240" w:lineRule="auto"/>
              <w:rPr>
                <w:rFonts w:asciiTheme="minorHAnsi" w:hAnsiTheme="minorHAnsi"/>
                <w:lang w:val="el-GR"/>
              </w:rPr>
            </w:pPr>
            <w:r w:rsidRPr="008F1080">
              <w:rPr>
                <w:rFonts w:asciiTheme="minorHAnsi" w:hAnsiTheme="minorHAnsi"/>
                <w:b/>
                <w:lang w:val="el-GR"/>
              </w:rPr>
              <w:t>Θέματα, εργασίες και τεχνικές εκθέσεις</w:t>
            </w:r>
          </w:p>
        </w:tc>
        <w:tc>
          <w:tcPr>
            <w:tcW w:w="1275" w:type="dxa"/>
            <w:shd w:val="clear" w:color="auto" w:fill="auto"/>
          </w:tcPr>
          <w:p w:rsidR="006E499E" w:rsidRPr="004709E3" w:rsidRDefault="006E499E" w:rsidP="004709E3">
            <w:pPr>
              <w:widowControl w:val="0"/>
              <w:spacing w:after="0" w:line="240" w:lineRule="auto"/>
              <w:jc w:val="center"/>
              <w:rPr>
                <w:rFonts w:asciiTheme="minorHAnsi" w:hAnsiTheme="minorHAnsi"/>
                <w:color w:val="002060"/>
                <w:lang w:val="el-GR"/>
              </w:rPr>
            </w:pPr>
            <w:r w:rsidRPr="004709E3">
              <w:rPr>
                <w:rFonts w:asciiTheme="minorHAnsi" w:hAnsiTheme="minorHAnsi"/>
                <w:color w:val="002060"/>
                <w:lang w:val="el-GR"/>
              </w:rPr>
              <w:t>30%</w:t>
            </w:r>
          </w:p>
        </w:tc>
        <w:tc>
          <w:tcPr>
            <w:tcW w:w="567" w:type="dxa"/>
            <w:shd w:val="clear" w:color="auto" w:fill="auto"/>
          </w:tcPr>
          <w:p w:rsidR="006E499E" w:rsidRPr="004709E3" w:rsidRDefault="006E499E" w:rsidP="001C6110">
            <w:pPr>
              <w:widowControl w:val="0"/>
              <w:spacing w:after="0" w:line="240" w:lineRule="auto"/>
              <w:rPr>
                <w:rFonts w:asciiTheme="minorHAnsi" w:hAnsiTheme="minorHAnsi"/>
                <w:lang w:val="el-GR"/>
              </w:rPr>
            </w:pPr>
            <w:r w:rsidRPr="004709E3">
              <w:rPr>
                <w:rFonts w:asciiTheme="minorHAnsi" w:hAnsiTheme="minorHAnsi"/>
                <w:lang w:val="el-GR"/>
              </w:rPr>
              <w:t>7.4</w:t>
            </w:r>
          </w:p>
        </w:tc>
        <w:tc>
          <w:tcPr>
            <w:tcW w:w="2410" w:type="dxa"/>
            <w:shd w:val="clear" w:color="auto" w:fill="auto"/>
          </w:tcPr>
          <w:p w:rsidR="006E499E" w:rsidRPr="008F1080" w:rsidRDefault="006E499E" w:rsidP="001C6110">
            <w:pPr>
              <w:widowControl w:val="0"/>
              <w:spacing w:after="0" w:line="240" w:lineRule="auto"/>
              <w:rPr>
                <w:rFonts w:asciiTheme="minorHAnsi" w:hAnsiTheme="minorHAnsi"/>
                <w:b/>
                <w:lang w:val="el-GR"/>
              </w:rPr>
            </w:pPr>
            <w:r w:rsidRPr="008F1080">
              <w:rPr>
                <w:rFonts w:asciiTheme="minorHAnsi" w:hAnsiTheme="minorHAnsi"/>
                <w:b/>
                <w:lang w:val="el-GR"/>
              </w:rPr>
              <w:t>Εργαστήρια</w:t>
            </w:r>
          </w:p>
        </w:tc>
        <w:tc>
          <w:tcPr>
            <w:tcW w:w="1276" w:type="dxa"/>
            <w:shd w:val="clear" w:color="auto" w:fill="auto"/>
          </w:tcPr>
          <w:p w:rsidR="006E499E" w:rsidRPr="004709E3" w:rsidRDefault="006E499E" w:rsidP="001C6110">
            <w:pPr>
              <w:widowControl w:val="0"/>
              <w:spacing w:after="0" w:line="240" w:lineRule="auto"/>
              <w:rPr>
                <w:rFonts w:asciiTheme="minorHAnsi" w:hAnsiTheme="minorHAnsi"/>
                <w:lang w:val="el-GR"/>
              </w:rPr>
            </w:pPr>
          </w:p>
        </w:tc>
      </w:tr>
      <w:tr w:rsidR="004709E3" w:rsidRPr="004709E3" w:rsidTr="008F1080">
        <w:tc>
          <w:tcPr>
            <w:tcW w:w="710" w:type="dxa"/>
            <w:shd w:val="clear" w:color="auto" w:fill="auto"/>
          </w:tcPr>
          <w:p w:rsidR="006E499E" w:rsidRPr="004709E3" w:rsidRDefault="006E499E" w:rsidP="00FB5132">
            <w:pPr>
              <w:pStyle w:val="Heading3"/>
              <w:keepNext w:val="0"/>
              <w:keepLines w:val="0"/>
              <w:widowControl w:val="0"/>
              <w:spacing w:before="0" w:line="240" w:lineRule="auto"/>
              <w:rPr>
                <w:rFonts w:asciiTheme="minorHAnsi" w:hAnsiTheme="minorHAnsi"/>
                <w:b w:val="0"/>
                <w:color w:val="auto"/>
                <w:lang w:val="el-GR"/>
              </w:rPr>
            </w:pPr>
            <w:r w:rsidRPr="004709E3">
              <w:rPr>
                <w:rFonts w:asciiTheme="minorHAnsi" w:hAnsiTheme="minorHAnsi"/>
                <w:b w:val="0"/>
                <w:color w:val="auto"/>
                <w:lang w:val="el-GR"/>
              </w:rPr>
              <w:t>7.</w:t>
            </w:r>
            <w:r w:rsidR="00FB5132" w:rsidRPr="004709E3">
              <w:rPr>
                <w:rFonts w:asciiTheme="minorHAnsi" w:hAnsiTheme="minorHAnsi"/>
                <w:b w:val="0"/>
                <w:color w:val="auto"/>
                <w:lang w:val="el-GR"/>
              </w:rPr>
              <w:t>5</w:t>
            </w:r>
          </w:p>
        </w:tc>
        <w:tc>
          <w:tcPr>
            <w:tcW w:w="4111" w:type="dxa"/>
            <w:gridSpan w:val="2"/>
            <w:shd w:val="clear" w:color="auto" w:fill="auto"/>
          </w:tcPr>
          <w:p w:rsidR="006E499E" w:rsidRPr="008F1080" w:rsidRDefault="00FB5132" w:rsidP="00FB5132">
            <w:pPr>
              <w:widowControl w:val="0"/>
              <w:spacing w:after="0" w:line="240" w:lineRule="auto"/>
              <w:rPr>
                <w:rFonts w:asciiTheme="minorHAnsi" w:hAnsiTheme="minorHAnsi"/>
                <w:b/>
                <w:lang w:val="el-GR"/>
              </w:rPr>
            </w:pPr>
            <w:r w:rsidRPr="008F1080">
              <w:rPr>
                <w:rFonts w:asciiTheme="minorHAnsi" w:hAnsiTheme="minorHAnsi"/>
                <w:b/>
                <w:lang w:val="el-GR"/>
              </w:rPr>
              <w:t xml:space="preserve">Ασκήσεις </w:t>
            </w:r>
          </w:p>
        </w:tc>
        <w:tc>
          <w:tcPr>
            <w:tcW w:w="1275" w:type="dxa"/>
            <w:shd w:val="clear" w:color="auto" w:fill="auto"/>
          </w:tcPr>
          <w:p w:rsidR="006E499E" w:rsidRPr="004709E3" w:rsidRDefault="006E499E" w:rsidP="001C6110">
            <w:pPr>
              <w:widowControl w:val="0"/>
              <w:spacing w:after="0" w:line="240" w:lineRule="auto"/>
              <w:rPr>
                <w:rFonts w:asciiTheme="minorHAnsi" w:hAnsiTheme="minorHAnsi"/>
                <w:lang w:val="el-GR"/>
              </w:rPr>
            </w:pPr>
          </w:p>
        </w:tc>
        <w:tc>
          <w:tcPr>
            <w:tcW w:w="567" w:type="dxa"/>
            <w:shd w:val="clear" w:color="auto" w:fill="auto"/>
          </w:tcPr>
          <w:p w:rsidR="006E499E" w:rsidRPr="004709E3" w:rsidRDefault="00FB5132" w:rsidP="001C6110">
            <w:pPr>
              <w:widowControl w:val="0"/>
              <w:spacing w:after="0" w:line="240" w:lineRule="auto"/>
              <w:rPr>
                <w:rFonts w:asciiTheme="minorHAnsi" w:hAnsiTheme="minorHAnsi"/>
                <w:lang w:val="el-GR"/>
              </w:rPr>
            </w:pPr>
            <w:r w:rsidRPr="004709E3">
              <w:rPr>
                <w:rFonts w:asciiTheme="minorHAnsi" w:hAnsiTheme="minorHAnsi"/>
                <w:lang w:val="el-GR"/>
              </w:rPr>
              <w:t>7.6</w:t>
            </w:r>
          </w:p>
        </w:tc>
        <w:tc>
          <w:tcPr>
            <w:tcW w:w="2410" w:type="dxa"/>
            <w:shd w:val="clear" w:color="auto" w:fill="auto"/>
          </w:tcPr>
          <w:p w:rsidR="006E499E" w:rsidRPr="008F1080" w:rsidRDefault="00FB5132" w:rsidP="001C6110">
            <w:pPr>
              <w:widowControl w:val="0"/>
              <w:spacing w:after="0" w:line="240" w:lineRule="auto"/>
              <w:rPr>
                <w:rFonts w:asciiTheme="minorHAnsi" w:hAnsiTheme="minorHAnsi"/>
                <w:b/>
                <w:lang w:val="el-GR"/>
              </w:rPr>
            </w:pPr>
            <w:r w:rsidRPr="008F1080">
              <w:rPr>
                <w:rFonts w:asciiTheme="minorHAnsi" w:hAnsiTheme="minorHAnsi"/>
                <w:b/>
                <w:lang w:val="el-GR"/>
              </w:rPr>
              <w:t>Προφορική εξέταση</w:t>
            </w:r>
          </w:p>
        </w:tc>
        <w:tc>
          <w:tcPr>
            <w:tcW w:w="1276" w:type="dxa"/>
            <w:shd w:val="clear" w:color="auto" w:fill="auto"/>
          </w:tcPr>
          <w:p w:rsidR="006E499E" w:rsidRPr="004709E3" w:rsidRDefault="006E499E" w:rsidP="001C6110">
            <w:pPr>
              <w:widowControl w:val="0"/>
              <w:spacing w:after="0" w:line="240" w:lineRule="auto"/>
              <w:rPr>
                <w:rFonts w:asciiTheme="minorHAnsi" w:hAnsiTheme="minorHAnsi"/>
                <w:lang w:val="el-GR"/>
              </w:rPr>
            </w:pPr>
          </w:p>
        </w:tc>
      </w:tr>
      <w:tr w:rsidR="008F1080" w:rsidRPr="004709E3" w:rsidTr="008F1080">
        <w:tc>
          <w:tcPr>
            <w:tcW w:w="710" w:type="dxa"/>
            <w:shd w:val="clear" w:color="auto" w:fill="auto"/>
          </w:tcPr>
          <w:p w:rsidR="006E499E" w:rsidRPr="004709E3" w:rsidRDefault="006E499E" w:rsidP="00FB5132">
            <w:pPr>
              <w:pStyle w:val="Heading3"/>
              <w:keepNext w:val="0"/>
              <w:keepLines w:val="0"/>
              <w:widowControl w:val="0"/>
              <w:spacing w:before="0" w:line="240" w:lineRule="auto"/>
              <w:rPr>
                <w:rFonts w:asciiTheme="minorHAnsi" w:hAnsiTheme="minorHAnsi"/>
                <w:b w:val="0"/>
                <w:color w:val="auto"/>
                <w:lang w:val="el-GR"/>
              </w:rPr>
            </w:pPr>
            <w:r w:rsidRPr="004709E3">
              <w:rPr>
                <w:rFonts w:asciiTheme="minorHAnsi" w:hAnsiTheme="minorHAnsi"/>
                <w:b w:val="0"/>
                <w:color w:val="auto"/>
                <w:lang w:val="el-GR"/>
              </w:rPr>
              <w:t>7</w:t>
            </w:r>
            <w:r w:rsidR="00FB5132" w:rsidRPr="004709E3">
              <w:rPr>
                <w:rFonts w:asciiTheme="minorHAnsi" w:hAnsiTheme="minorHAnsi"/>
                <w:b w:val="0"/>
                <w:color w:val="auto"/>
                <w:lang w:val="el-GR"/>
              </w:rPr>
              <w:t>.7</w:t>
            </w:r>
          </w:p>
        </w:tc>
        <w:tc>
          <w:tcPr>
            <w:tcW w:w="4111" w:type="dxa"/>
            <w:gridSpan w:val="2"/>
            <w:shd w:val="clear" w:color="auto" w:fill="auto"/>
          </w:tcPr>
          <w:p w:rsidR="006E499E" w:rsidRPr="008F1080" w:rsidRDefault="008F1080" w:rsidP="00D03FB9">
            <w:pPr>
              <w:widowControl w:val="0"/>
              <w:spacing w:after="0" w:line="240" w:lineRule="auto"/>
              <w:rPr>
                <w:rFonts w:asciiTheme="minorHAnsi" w:hAnsiTheme="minorHAnsi"/>
                <w:b/>
                <w:lang w:val="el-GR"/>
              </w:rPr>
            </w:pPr>
            <w:r w:rsidRPr="008F1080">
              <w:rPr>
                <w:rFonts w:asciiTheme="minorHAnsi" w:hAnsiTheme="minorHAnsi"/>
                <w:b/>
                <w:lang w:val="el-GR"/>
              </w:rPr>
              <w:t>Παρουσιάσεις φ</w:t>
            </w:r>
            <w:r w:rsidR="00FB5132" w:rsidRPr="008F1080">
              <w:rPr>
                <w:rFonts w:asciiTheme="minorHAnsi" w:hAnsiTheme="minorHAnsi"/>
                <w:b/>
                <w:lang w:val="el-GR"/>
              </w:rPr>
              <w:t>οιτητών</w:t>
            </w:r>
          </w:p>
        </w:tc>
        <w:tc>
          <w:tcPr>
            <w:tcW w:w="1275" w:type="dxa"/>
            <w:shd w:val="clear" w:color="auto" w:fill="auto"/>
          </w:tcPr>
          <w:p w:rsidR="006E499E" w:rsidRPr="004709E3" w:rsidRDefault="006E499E" w:rsidP="00D03FB9">
            <w:pPr>
              <w:widowControl w:val="0"/>
              <w:spacing w:after="0" w:line="240" w:lineRule="auto"/>
              <w:rPr>
                <w:rFonts w:asciiTheme="minorHAnsi" w:hAnsiTheme="minorHAnsi"/>
                <w:lang w:val="el-GR"/>
              </w:rPr>
            </w:pPr>
          </w:p>
        </w:tc>
        <w:tc>
          <w:tcPr>
            <w:tcW w:w="567" w:type="dxa"/>
            <w:shd w:val="clear" w:color="auto" w:fill="auto"/>
          </w:tcPr>
          <w:p w:rsidR="006E499E" w:rsidRPr="004709E3" w:rsidRDefault="00FB5132" w:rsidP="00D03FB9">
            <w:pPr>
              <w:widowControl w:val="0"/>
              <w:spacing w:after="0" w:line="240" w:lineRule="auto"/>
              <w:rPr>
                <w:rFonts w:asciiTheme="minorHAnsi" w:hAnsiTheme="minorHAnsi"/>
                <w:lang w:val="el-GR"/>
              </w:rPr>
            </w:pPr>
            <w:r w:rsidRPr="004709E3">
              <w:rPr>
                <w:rFonts w:asciiTheme="minorHAnsi" w:hAnsiTheme="minorHAnsi"/>
                <w:lang w:val="el-GR"/>
              </w:rPr>
              <w:t>7.8</w:t>
            </w:r>
          </w:p>
        </w:tc>
        <w:tc>
          <w:tcPr>
            <w:tcW w:w="2410" w:type="dxa"/>
            <w:shd w:val="clear" w:color="auto" w:fill="auto"/>
          </w:tcPr>
          <w:p w:rsidR="006E499E" w:rsidRPr="008F1080" w:rsidRDefault="00FB5132" w:rsidP="00D03FB9">
            <w:pPr>
              <w:widowControl w:val="0"/>
              <w:spacing w:after="0" w:line="240" w:lineRule="auto"/>
              <w:rPr>
                <w:rFonts w:asciiTheme="minorHAnsi" w:hAnsiTheme="minorHAnsi"/>
                <w:b/>
                <w:lang w:val="el-GR"/>
              </w:rPr>
            </w:pPr>
            <w:r w:rsidRPr="008F1080">
              <w:rPr>
                <w:rFonts w:asciiTheme="minorHAnsi" w:hAnsiTheme="minorHAnsi"/>
                <w:b/>
                <w:lang w:val="el-GR"/>
              </w:rPr>
              <w:t>Άλλο</w:t>
            </w:r>
          </w:p>
        </w:tc>
        <w:tc>
          <w:tcPr>
            <w:tcW w:w="1276" w:type="dxa"/>
            <w:shd w:val="clear" w:color="auto" w:fill="auto"/>
          </w:tcPr>
          <w:p w:rsidR="006E499E" w:rsidRPr="004709E3" w:rsidRDefault="006E499E" w:rsidP="00D03FB9">
            <w:pPr>
              <w:widowControl w:val="0"/>
              <w:spacing w:after="0" w:line="240" w:lineRule="auto"/>
              <w:rPr>
                <w:rFonts w:asciiTheme="minorHAnsi" w:hAnsiTheme="minorHAnsi"/>
                <w:lang w:val="el-GR"/>
              </w:rPr>
            </w:pPr>
          </w:p>
        </w:tc>
      </w:tr>
      <w:tr w:rsidR="00112944" w:rsidRPr="004709E3" w:rsidTr="008F1080">
        <w:tc>
          <w:tcPr>
            <w:tcW w:w="710" w:type="dxa"/>
            <w:shd w:val="clear" w:color="auto" w:fill="DAEEF3" w:themeFill="accent5" w:themeFillTint="33"/>
          </w:tcPr>
          <w:p w:rsidR="00112944" w:rsidRPr="004709E3" w:rsidRDefault="006F5CB1" w:rsidP="00D03FB9">
            <w:pPr>
              <w:pStyle w:val="Heading3"/>
              <w:keepNext w:val="0"/>
              <w:keepLines w:val="0"/>
              <w:widowControl w:val="0"/>
              <w:spacing w:before="0" w:line="240" w:lineRule="auto"/>
              <w:rPr>
                <w:rFonts w:asciiTheme="minorHAnsi" w:hAnsiTheme="minorHAnsi"/>
                <w:color w:val="auto"/>
                <w:lang w:val="el-GR"/>
              </w:rPr>
            </w:pPr>
            <w:r w:rsidRPr="004709E3">
              <w:rPr>
                <w:rFonts w:asciiTheme="minorHAnsi" w:hAnsiTheme="minorHAnsi"/>
                <w:color w:val="auto"/>
                <w:lang w:val="el-GR"/>
              </w:rPr>
              <w:t>8.</w:t>
            </w:r>
          </w:p>
        </w:tc>
        <w:tc>
          <w:tcPr>
            <w:tcW w:w="9639" w:type="dxa"/>
            <w:gridSpan w:val="6"/>
            <w:shd w:val="clear" w:color="auto" w:fill="DAEEF3" w:themeFill="accent5" w:themeFillTint="33"/>
          </w:tcPr>
          <w:p w:rsidR="00112944" w:rsidRPr="004709E3" w:rsidRDefault="006F5CB1" w:rsidP="00D03FB9">
            <w:pPr>
              <w:widowControl w:val="0"/>
              <w:spacing w:after="0" w:line="240" w:lineRule="auto"/>
              <w:rPr>
                <w:rFonts w:asciiTheme="minorHAnsi" w:hAnsiTheme="minorHAnsi"/>
                <w:b/>
                <w:lang w:val="el-GR"/>
              </w:rPr>
            </w:pPr>
            <w:r w:rsidRPr="004709E3">
              <w:rPr>
                <w:rFonts w:asciiTheme="minorHAnsi" w:hAnsiTheme="minorHAnsi"/>
                <w:b/>
                <w:lang w:val="el-GR"/>
              </w:rPr>
              <w:t>ΣΥΓΓΡΑΜΜΑΤΑ - ΒΙΒΛΙΟΓΡΑΦΙΑ</w:t>
            </w:r>
          </w:p>
        </w:tc>
      </w:tr>
      <w:tr w:rsidR="00F0242D" w:rsidRPr="004709E3" w:rsidTr="008F1080">
        <w:tc>
          <w:tcPr>
            <w:tcW w:w="710" w:type="dxa"/>
            <w:shd w:val="clear" w:color="auto" w:fill="auto"/>
          </w:tcPr>
          <w:p w:rsidR="00112944" w:rsidRPr="004709E3" w:rsidRDefault="00112944" w:rsidP="00D03FB9">
            <w:pPr>
              <w:pStyle w:val="Heading3"/>
              <w:keepNext w:val="0"/>
              <w:keepLines w:val="0"/>
              <w:widowControl w:val="0"/>
              <w:spacing w:before="0" w:line="240" w:lineRule="auto"/>
              <w:jc w:val="center"/>
              <w:rPr>
                <w:rFonts w:asciiTheme="minorHAnsi" w:hAnsiTheme="minorHAnsi"/>
                <w:color w:val="002060"/>
                <w:lang w:val="el-GR"/>
              </w:rPr>
            </w:pPr>
          </w:p>
        </w:tc>
        <w:tc>
          <w:tcPr>
            <w:tcW w:w="9639" w:type="dxa"/>
            <w:gridSpan w:val="6"/>
            <w:shd w:val="clear" w:color="auto" w:fill="auto"/>
          </w:tcPr>
          <w:p w:rsidR="00112944" w:rsidRPr="004709E3" w:rsidRDefault="00112944" w:rsidP="00D03FB9">
            <w:pPr>
              <w:widowControl w:val="0"/>
              <w:spacing w:after="0" w:line="240" w:lineRule="auto"/>
              <w:ind w:left="317" w:hanging="317"/>
              <w:rPr>
                <w:rFonts w:asciiTheme="minorHAnsi" w:hAnsiTheme="minorHAnsi"/>
                <w:color w:val="002060"/>
                <w:lang w:val="en-GB"/>
              </w:rPr>
            </w:pPr>
            <w:r w:rsidRPr="004709E3">
              <w:rPr>
                <w:rFonts w:asciiTheme="minorHAnsi" w:hAnsiTheme="minorHAnsi"/>
                <w:color w:val="002060"/>
                <w:lang w:val="en-GB"/>
              </w:rPr>
              <w:t>1.</w:t>
            </w:r>
            <w:r w:rsidRPr="004709E3">
              <w:rPr>
                <w:rFonts w:asciiTheme="minorHAnsi" w:hAnsiTheme="minorHAnsi"/>
                <w:color w:val="002060"/>
                <w:lang w:val="en-GB"/>
              </w:rPr>
              <w:tab/>
            </w:r>
            <w:proofErr w:type="spellStart"/>
            <w:r w:rsidRPr="004709E3">
              <w:rPr>
                <w:rFonts w:asciiTheme="minorHAnsi" w:hAnsiTheme="minorHAnsi"/>
                <w:color w:val="002060"/>
                <w:lang w:val="en-GB"/>
              </w:rPr>
              <w:t>Fath</w:t>
            </w:r>
            <w:proofErr w:type="spellEnd"/>
            <w:r w:rsidRPr="004709E3">
              <w:rPr>
                <w:rFonts w:asciiTheme="minorHAnsi" w:hAnsiTheme="minorHAnsi"/>
                <w:color w:val="002060"/>
                <w:lang w:val="en-GB"/>
              </w:rPr>
              <w:t>, B. and Jorgensen, S. E. (2011). Fundamentals of Ecological Modelling, Volume 23, Fourth Edition: Applications in Environmental Management and Research (Developments in Environmental Modelling), Elsevier; http://www.ebooks-share.net/fundamentals-of-ecological-modelling-volume-23-fourth-edition-applications-in-environmental-management-and-research-developments-in-environmental/.</w:t>
            </w:r>
          </w:p>
          <w:p w:rsidR="008F1080" w:rsidRPr="008F1080" w:rsidRDefault="00112944" w:rsidP="00D03FB9">
            <w:pPr>
              <w:widowControl w:val="0"/>
              <w:spacing w:after="0" w:line="240" w:lineRule="auto"/>
              <w:ind w:left="317" w:hanging="317"/>
              <w:rPr>
                <w:rFonts w:asciiTheme="minorHAnsi" w:hAnsiTheme="minorHAnsi"/>
                <w:color w:val="002060"/>
              </w:rPr>
            </w:pPr>
            <w:r w:rsidRPr="004709E3">
              <w:rPr>
                <w:rFonts w:asciiTheme="minorHAnsi" w:hAnsiTheme="minorHAnsi"/>
                <w:color w:val="002060"/>
                <w:lang w:val="en-GB"/>
              </w:rPr>
              <w:t>2.</w:t>
            </w:r>
            <w:r w:rsidRPr="004709E3">
              <w:rPr>
                <w:rFonts w:asciiTheme="minorHAnsi" w:hAnsiTheme="minorHAnsi"/>
                <w:color w:val="002060"/>
                <w:lang w:val="en-GB"/>
              </w:rPr>
              <w:tab/>
              <w:t>European Commission European Commission (2012). Indicators and Methods for the Ecological Status Assessment: Linkages between Chemical and Biological Quality of Surface</w:t>
            </w:r>
            <w:r w:rsidR="008F1080">
              <w:rPr>
                <w:rFonts w:asciiTheme="minorHAnsi" w:hAnsiTheme="minorHAnsi"/>
                <w:color w:val="002060"/>
                <w:lang w:val="en-GB"/>
              </w:rPr>
              <w:t xml:space="preserve"> Waters, Joint research Centre</w:t>
            </w:r>
            <w:r w:rsidR="008F1080" w:rsidRPr="008F1080">
              <w:rPr>
                <w:rFonts w:asciiTheme="minorHAnsi" w:hAnsiTheme="minorHAnsi"/>
                <w:color w:val="002060"/>
              </w:rPr>
              <w:t>.</w:t>
            </w:r>
          </w:p>
          <w:p w:rsidR="00112944" w:rsidRPr="004709E3" w:rsidRDefault="00112944" w:rsidP="00D03FB9">
            <w:pPr>
              <w:widowControl w:val="0"/>
              <w:spacing w:after="0" w:line="240" w:lineRule="auto"/>
              <w:ind w:left="317" w:hanging="317"/>
              <w:rPr>
                <w:rFonts w:asciiTheme="minorHAnsi" w:hAnsiTheme="minorHAnsi"/>
                <w:color w:val="002060"/>
                <w:lang w:val="en-GB"/>
              </w:rPr>
            </w:pPr>
            <w:r w:rsidRPr="004709E3">
              <w:rPr>
                <w:rFonts w:asciiTheme="minorHAnsi" w:hAnsiTheme="minorHAnsi"/>
                <w:color w:val="002060"/>
                <w:lang w:val="en-GB"/>
              </w:rPr>
              <w:t>3.</w:t>
            </w:r>
            <w:r w:rsidRPr="004709E3">
              <w:rPr>
                <w:rFonts w:asciiTheme="minorHAnsi" w:hAnsiTheme="minorHAnsi"/>
                <w:color w:val="002060"/>
                <w:lang w:val="en-GB"/>
              </w:rPr>
              <w:tab/>
            </w:r>
            <w:proofErr w:type="spellStart"/>
            <w:r w:rsidRPr="004709E3">
              <w:rPr>
                <w:rFonts w:asciiTheme="minorHAnsi" w:hAnsiTheme="minorHAnsi"/>
                <w:color w:val="002060"/>
                <w:lang w:val="en-GB"/>
              </w:rPr>
              <w:t>Socolofsky</w:t>
            </w:r>
            <w:proofErr w:type="spellEnd"/>
            <w:r w:rsidRPr="004709E3">
              <w:rPr>
                <w:rFonts w:asciiTheme="minorHAnsi" w:hAnsiTheme="minorHAnsi"/>
                <w:color w:val="002060"/>
                <w:lang w:val="en-GB"/>
              </w:rPr>
              <w:t xml:space="preserve">, A. and </w:t>
            </w:r>
            <w:proofErr w:type="spellStart"/>
            <w:r w:rsidRPr="004709E3">
              <w:rPr>
                <w:rFonts w:asciiTheme="minorHAnsi" w:hAnsiTheme="minorHAnsi"/>
                <w:color w:val="002060"/>
                <w:lang w:val="en-GB"/>
              </w:rPr>
              <w:t>Jirka</w:t>
            </w:r>
            <w:proofErr w:type="spellEnd"/>
            <w:r w:rsidRPr="004709E3">
              <w:rPr>
                <w:rFonts w:asciiTheme="minorHAnsi" w:hAnsiTheme="minorHAnsi"/>
                <w:color w:val="002060"/>
                <w:lang w:val="en-GB"/>
              </w:rPr>
              <w:t>, G. (2002). Environmental Fluid Mechanics, Part I: Mass Transfer and Diffusion, Lectures, Institute for Hydromechanics, KIT; http://www.ifh.uni-karlsruhe.de/lehre/envflu_I/Course_script/course_script.htm.</w:t>
            </w:r>
          </w:p>
          <w:p w:rsidR="008F1080" w:rsidRPr="004709E3" w:rsidRDefault="00112944" w:rsidP="008F1080">
            <w:pPr>
              <w:widowControl w:val="0"/>
              <w:tabs>
                <w:tab w:val="left" w:pos="720"/>
                <w:tab w:val="left" w:pos="1440"/>
                <w:tab w:val="left" w:pos="2160"/>
                <w:tab w:val="left" w:pos="3240"/>
              </w:tabs>
              <w:spacing w:after="0" w:line="240" w:lineRule="auto"/>
              <w:ind w:left="317" w:hanging="317"/>
              <w:rPr>
                <w:rFonts w:asciiTheme="minorHAnsi" w:hAnsiTheme="minorHAnsi"/>
                <w:color w:val="002060"/>
                <w:lang w:val="el-GR"/>
              </w:rPr>
            </w:pPr>
            <w:r w:rsidRPr="004709E3">
              <w:rPr>
                <w:rFonts w:asciiTheme="minorHAnsi" w:hAnsiTheme="minorHAnsi"/>
                <w:color w:val="002060"/>
                <w:lang w:val="el-GR"/>
              </w:rPr>
              <w:t>4.</w:t>
            </w:r>
            <w:r w:rsidRPr="004709E3">
              <w:rPr>
                <w:rFonts w:asciiTheme="minorHAnsi" w:hAnsiTheme="minorHAnsi"/>
                <w:color w:val="002060"/>
                <w:lang w:val="el-GR"/>
              </w:rPr>
              <w:tab/>
            </w:r>
            <w:r w:rsidR="008C17A4" w:rsidRPr="004709E3">
              <w:rPr>
                <w:rFonts w:asciiTheme="minorHAnsi" w:hAnsiTheme="minorHAnsi"/>
                <w:color w:val="002060"/>
                <w:lang w:val="el-GR"/>
              </w:rPr>
              <w:t>Σημειώσεις μαθήματος….</w:t>
            </w:r>
            <w:r w:rsidR="008F1080">
              <w:rPr>
                <w:rFonts w:asciiTheme="minorHAnsi" w:hAnsiTheme="minorHAnsi"/>
                <w:color w:val="002060"/>
                <w:lang w:val="el-GR"/>
              </w:rPr>
              <w:tab/>
            </w:r>
          </w:p>
        </w:tc>
      </w:tr>
    </w:tbl>
    <w:p w:rsidR="007F0E66" w:rsidRPr="00B35C93" w:rsidRDefault="007F0E66" w:rsidP="008F1080">
      <w:pPr>
        <w:widowControl w:val="0"/>
        <w:spacing w:after="0" w:line="240" w:lineRule="auto"/>
        <w:rPr>
          <w:rFonts w:ascii="Times New Roman" w:eastAsia="MS Gothic" w:hAnsi="Times New Roman"/>
          <w:b/>
          <w:bCs/>
          <w:sz w:val="24"/>
          <w:szCs w:val="24"/>
        </w:rPr>
      </w:pPr>
    </w:p>
    <w:sectPr w:rsidR="007F0E66" w:rsidRPr="00B35C93" w:rsidSect="00B90841">
      <w:footerReference w:type="default" r:id="rId10"/>
      <w:headerReference w:type="first" r:id="rId11"/>
      <w:pgSz w:w="12240" w:h="15840"/>
      <w:pgMar w:top="1235" w:right="758" w:bottom="568" w:left="1440" w:header="567" w:footer="4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DC1" w:rsidRDefault="001B3DC1" w:rsidP="00C25B98">
      <w:pPr>
        <w:spacing w:after="0" w:line="240" w:lineRule="auto"/>
      </w:pPr>
      <w:r>
        <w:separator/>
      </w:r>
    </w:p>
  </w:endnote>
  <w:endnote w:type="continuationSeparator" w:id="0">
    <w:p w:rsidR="001B3DC1" w:rsidRDefault="001B3DC1" w:rsidP="00C2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60" w:rsidRPr="00652504" w:rsidRDefault="001C4660">
    <w:pPr>
      <w:pStyle w:val="Footer"/>
      <w:jc w:val="right"/>
      <w:rPr>
        <w:rFonts w:ascii="Times New Roman" w:hAnsi="Times New Roman"/>
        <w:sz w:val="24"/>
        <w:szCs w:val="24"/>
      </w:rPr>
    </w:pPr>
    <w:r w:rsidRPr="00652504">
      <w:rPr>
        <w:rFonts w:ascii="Times New Roman" w:hAnsi="Times New Roman"/>
        <w:sz w:val="24"/>
        <w:szCs w:val="24"/>
      </w:rPr>
      <w:fldChar w:fldCharType="begin"/>
    </w:r>
    <w:r w:rsidRPr="00652504">
      <w:rPr>
        <w:rFonts w:ascii="Times New Roman" w:hAnsi="Times New Roman"/>
        <w:sz w:val="24"/>
        <w:szCs w:val="24"/>
      </w:rPr>
      <w:instrText xml:space="preserve"> PAGE   \* MERGEFORMAT </w:instrText>
    </w:r>
    <w:r w:rsidRPr="00652504">
      <w:rPr>
        <w:rFonts w:ascii="Times New Roman" w:hAnsi="Times New Roman"/>
        <w:sz w:val="24"/>
        <w:szCs w:val="24"/>
      </w:rPr>
      <w:fldChar w:fldCharType="separate"/>
    </w:r>
    <w:r w:rsidR="00247191">
      <w:rPr>
        <w:rFonts w:ascii="Times New Roman" w:hAnsi="Times New Roman"/>
        <w:noProof/>
        <w:sz w:val="24"/>
        <w:szCs w:val="24"/>
      </w:rPr>
      <w:t>1</w:t>
    </w:r>
    <w:r w:rsidRPr="00652504">
      <w:rPr>
        <w:rFonts w:ascii="Times New Roman" w:hAnsi="Times New Roman"/>
        <w:noProof/>
        <w:sz w:val="24"/>
        <w:szCs w:val="24"/>
      </w:rPr>
      <w:fldChar w:fldCharType="end"/>
    </w:r>
  </w:p>
  <w:p w:rsidR="001C4660" w:rsidRDefault="001C4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DC1" w:rsidRDefault="001B3DC1" w:rsidP="00C25B98">
      <w:pPr>
        <w:spacing w:after="0" w:line="240" w:lineRule="auto"/>
      </w:pPr>
      <w:r>
        <w:separator/>
      </w:r>
    </w:p>
  </w:footnote>
  <w:footnote w:type="continuationSeparator" w:id="0">
    <w:p w:rsidR="001B3DC1" w:rsidRDefault="001B3DC1" w:rsidP="00C25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60" w:rsidRPr="00C877A7" w:rsidRDefault="001C4660" w:rsidP="00C877A7">
    <w:pPr>
      <w:pStyle w:val="Header"/>
      <w:jc w:val="right"/>
      <w:rPr>
        <w:rFonts w:ascii="Times New Roman" w:hAnsi="Times New Roman"/>
        <w:b/>
        <w:sz w:val="24"/>
        <w:szCs w:val="24"/>
      </w:rPr>
    </w:pPr>
    <w:r w:rsidRPr="00C877A7">
      <w:rPr>
        <w:rFonts w:ascii="Times New Roman" w:hAnsi="Times New Roman"/>
        <w:b/>
        <w:sz w:val="24"/>
        <w:szCs w:val="24"/>
      </w:rPr>
      <w:t>Course Specification Form,</w:t>
    </w:r>
  </w:p>
  <w:p w:rsidR="001C4660" w:rsidRDefault="001C4660" w:rsidP="00C877A7">
    <w:pPr>
      <w:pStyle w:val="Header"/>
      <w:tabs>
        <w:tab w:val="left" w:pos="3825"/>
        <w:tab w:val="right" w:pos="9360"/>
      </w:tabs>
      <w:jc w:val="right"/>
    </w:pPr>
    <w:r>
      <w:rPr>
        <w:rFonts w:ascii="Times New Roman" w:hAnsi="Times New Roman"/>
        <w:b/>
        <w:sz w:val="24"/>
        <w:szCs w:val="24"/>
      </w:rPr>
      <w:tab/>
    </w:r>
    <w:r>
      <w:rPr>
        <w:rFonts w:ascii="Times New Roman" w:hAnsi="Times New Roman"/>
        <w:b/>
        <w:sz w:val="24"/>
        <w:szCs w:val="24"/>
      </w:rPr>
      <w:tab/>
    </w:r>
    <w:proofErr w:type="gramStart"/>
    <w:r w:rsidRPr="00C877A7">
      <w:rPr>
        <w:rFonts w:ascii="Times New Roman" w:hAnsi="Times New Roman"/>
        <w:b/>
        <w:sz w:val="24"/>
        <w:szCs w:val="24"/>
      </w:rPr>
      <w:t>approved</w:t>
    </w:r>
    <w:proofErr w:type="gramEnd"/>
    <w:r w:rsidRPr="00C877A7">
      <w:rPr>
        <w:rFonts w:ascii="Times New Roman" w:hAnsi="Times New Roman"/>
        <w:b/>
        <w:sz w:val="24"/>
        <w:szCs w:val="24"/>
      </w:rPr>
      <w:t xml:space="preserve"> by Academic Council 17.06.2015 (#39)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30E"/>
    <w:multiLevelType w:val="hybridMultilevel"/>
    <w:tmpl w:val="B9360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C42F14"/>
    <w:multiLevelType w:val="hybridMultilevel"/>
    <w:tmpl w:val="A0BCDD6C"/>
    <w:lvl w:ilvl="0" w:tplc="71FC4984">
      <w:start w:val="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57468"/>
    <w:multiLevelType w:val="hybridMultilevel"/>
    <w:tmpl w:val="C7382C78"/>
    <w:lvl w:ilvl="0" w:tplc="6F7C5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F7701"/>
    <w:multiLevelType w:val="hybridMultilevel"/>
    <w:tmpl w:val="75AA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585B51"/>
    <w:multiLevelType w:val="hybridMultilevel"/>
    <w:tmpl w:val="F2125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5F89"/>
    <w:multiLevelType w:val="multilevel"/>
    <w:tmpl w:val="95C06D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C15107C"/>
    <w:multiLevelType w:val="hybridMultilevel"/>
    <w:tmpl w:val="BBAAE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E2F56"/>
    <w:multiLevelType w:val="hybridMultilevel"/>
    <w:tmpl w:val="CB3A150E"/>
    <w:lvl w:ilvl="0" w:tplc="71FC4984">
      <w:start w:val="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632CD4"/>
    <w:multiLevelType w:val="hybridMultilevel"/>
    <w:tmpl w:val="D416D9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B1B62"/>
    <w:multiLevelType w:val="hybridMultilevel"/>
    <w:tmpl w:val="74D6CB3A"/>
    <w:lvl w:ilvl="0" w:tplc="08090017">
      <w:start w:val="1"/>
      <w:numFmt w:val="lowerLetter"/>
      <w:lvlText w:val="%1)"/>
      <w:lvlJc w:val="left"/>
      <w:pPr>
        <w:ind w:left="3905"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7616183"/>
    <w:multiLevelType w:val="hybridMultilevel"/>
    <w:tmpl w:val="740092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D6B5DD1"/>
    <w:multiLevelType w:val="hybridMultilevel"/>
    <w:tmpl w:val="E3EA1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5"/>
  </w:num>
  <w:num w:numId="5">
    <w:abstractNumId w:val="10"/>
  </w:num>
  <w:num w:numId="6">
    <w:abstractNumId w:val="10"/>
  </w:num>
  <w:num w:numId="7">
    <w:abstractNumId w:val="4"/>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6"/>
  </w:num>
  <w:num w:numId="14">
    <w:abstractNumId w:val="8"/>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67"/>
    <w:rsid w:val="00002143"/>
    <w:rsid w:val="00002389"/>
    <w:rsid w:val="00021B7E"/>
    <w:rsid w:val="00025193"/>
    <w:rsid w:val="000309F2"/>
    <w:rsid w:val="00052B9B"/>
    <w:rsid w:val="000605E4"/>
    <w:rsid w:val="000652A3"/>
    <w:rsid w:val="00073283"/>
    <w:rsid w:val="00080E7E"/>
    <w:rsid w:val="000813B3"/>
    <w:rsid w:val="000A010E"/>
    <w:rsid w:val="000A654A"/>
    <w:rsid w:val="000B3EC2"/>
    <w:rsid w:val="000C38FD"/>
    <w:rsid w:val="000D5B88"/>
    <w:rsid w:val="000E1CE1"/>
    <w:rsid w:val="000E31C4"/>
    <w:rsid w:val="000F26E8"/>
    <w:rsid w:val="000F6CD7"/>
    <w:rsid w:val="00105B28"/>
    <w:rsid w:val="00112944"/>
    <w:rsid w:val="001135C8"/>
    <w:rsid w:val="001164C2"/>
    <w:rsid w:val="0012023A"/>
    <w:rsid w:val="0012056A"/>
    <w:rsid w:val="00121FB9"/>
    <w:rsid w:val="00123A56"/>
    <w:rsid w:val="00126138"/>
    <w:rsid w:val="001313E9"/>
    <w:rsid w:val="00134332"/>
    <w:rsid w:val="00135866"/>
    <w:rsid w:val="00137D62"/>
    <w:rsid w:val="00147D4D"/>
    <w:rsid w:val="00155D69"/>
    <w:rsid w:val="00192331"/>
    <w:rsid w:val="00195BD0"/>
    <w:rsid w:val="00195C65"/>
    <w:rsid w:val="001A48FF"/>
    <w:rsid w:val="001A589E"/>
    <w:rsid w:val="001B3DC1"/>
    <w:rsid w:val="001B4D8E"/>
    <w:rsid w:val="001C0128"/>
    <w:rsid w:val="001C4660"/>
    <w:rsid w:val="001D0118"/>
    <w:rsid w:val="001D3943"/>
    <w:rsid w:val="001D5550"/>
    <w:rsid w:val="001D7298"/>
    <w:rsid w:val="001F0230"/>
    <w:rsid w:val="001F446C"/>
    <w:rsid w:val="00203B39"/>
    <w:rsid w:val="002042E3"/>
    <w:rsid w:val="00213276"/>
    <w:rsid w:val="0021534F"/>
    <w:rsid w:val="002173CA"/>
    <w:rsid w:val="00220543"/>
    <w:rsid w:val="00232141"/>
    <w:rsid w:val="002333C5"/>
    <w:rsid w:val="00236046"/>
    <w:rsid w:val="00247191"/>
    <w:rsid w:val="0024740A"/>
    <w:rsid w:val="00254315"/>
    <w:rsid w:val="0025569F"/>
    <w:rsid w:val="00267246"/>
    <w:rsid w:val="00270BB8"/>
    <w:rsid w:val="00274912"/>
    <w:rsid w:val="002946E9"/>
    <w:rsid w:val="002A0C17"/>
    <w:rsid w:val="002B2348"/>
    <w:rsid w:val="002B32BF"/>
    <w:rsid w:val="002B3EBD"/>
    <w:rsid w:val="002B4F06"/>
    <w:rsid w:val="002B5455"/>
    <w:rsid w:val="002B63CF"/>
    <w:rsid w:val="002B6CD7"/>
    <w:rsid w:val="002B70CE"/>
    <w:rsid w:val="002C1645"/>
    <w:rsid w:val="002C36A1"/>
    <w:rsid w:val="002C7E85"/>
    <w:rsid w:val="002E38DD"/>
    <w:rsid w:val="002E4ED7"/>
    <w:rsid w:val="002E5C18"/>
    <w:rsid w:val="002F2532"/>
    <w:rsid w:val="002F3F7B"/>
    <w:rsid w:val="00321358"/>
    <w:rsid w:val="00326A3A"/>
    <w:rsid w:val="00340DA9"/>
    <w:rsid w:val="00346ED0"/>
    <w:rsid w:val="00363FDF"/>
    <w:rsid w:val="003825D7"/>
    <w:rsid w:val="00383BAD"/>
    <w:rsid w:val="003A308D"/>
    <w:rsid w:val="003A3694"/>
    <w:rsid w:val="003A680B"/>
    <w:rsid w:val="003C0987"/>
    <w:rsid w:val="003C11BF"/>
    <w:rsid w:val="003C2CD6"/>
    <w:rsid w:val="003C5C6E"/>
    <w:rsid w:val="003E7267"/>
    <w:rsid w:val="003E7B29"/>
    <w:rsid w:val="00426597"/>
    <w:rsid w:val="004421B7"/>
    <w:rsid w:val="004465F1"/>
    <w:rsid w:val="00457576"/>
    <w:rsid w:val="00465AF1"/>
    <w:rsid w:val="00467EE5"/>
    <w:rsid w:val="004709E3"/>
    <w:rsid w:val="004734A8"/>
    <w:rsid w:val="00473EF0"/>
    <w:rsid w:val="00477114"/>
    <w:rsid w:val="0048548A"/>
    <w:rsid w:val="00485FAE"/>
    <w:rsid w:val="004B0C2F"/>
    <w:rsid w:val="004C0CFB"/>
    <w:rsid w:val="004C2B22"/>
    <w:rsid w:val="004E722B"/>
    <w:rsid w:val="004E7CD2"/>
    <w:rsid w:val="004F443F"/>
    <w:rsid w:val="004F7A03"/>
    <w:rsid w:val="00500C38"/>
    <w:rsid w:val="00503629"/>
    <w:rsid w:val="00506078"/>
    <w:rsid w:val="005073CA"/>
    <w:rsid w:val="00530001"/>
    <w:rsid w:val="005448B9"/>
    <w:rsid w:val="00550CCC"/>
    <w:rsid w:val="005534F1"/>
    <w:rsid w:val="00554736"/>
    <w:rsid w:val="00561836"/>
    <w:rsid w:val="00564764"/>
    <w:rsid w:val="00565635"/>
    <w:rsid w:val="00567F31"/>
    <w:rsid w:val="00570EC3"/>
    <w:rsid w:val="00597AF2"/>
    <w:rsid w:val="005A4D97"/>
    <w:rsid w:val="005A718B"/>
    <w:rsid w:val="005B2E65"/>
    <w:rsid w:val="005B6A82"/>
    <w:rsid w:val="005C335A"/>
    <w:rsid w:val="005C75CF"/>
    <w:rsid w:val="005D4727"/>
    <w:rsid w:val="005E5257"/>
    <w:rsid w:val="0060027D"/>
    <w:rsid w:val="0060187E"/>
    <w:rsid w:val="00642096"/>
    <w:rsid w:val="00644314"/>
    <w:rsid w:val="00644550"/>
    <w:rsid w:val="00652504"/>
    <w:rsid w:val="00660FD2"/>
    <w:rsid w:val="00661B8C"/>
    <w:rsid w:val="006634CE"/>
    <w:rsid w:val="00684DB6"/>
    <w:rsid w:val="006C2FE2"/>
    <w:rsid w:val="006C73FA"/>
    <w:rsid w:val="006D7D68"/>
    <w:rsid w:val="006E41C2"/>
    <w:rsid w:val="006E499E"/>
    <w:rsid w:val="006F07A0"/>
    <w:rsid w:val="006F0936"/>
    <w:rsid w:val="006F2380"/>
    <w:rsid w:val="006F5CB1"/>
    <w:rsid w:val="00731788"/>
    <w:rsid w:val="007364FB"/>
    <w:rsid w:val="00744D4C"/>
    <w:rsid w:val="00757BDA"/>
    <w:rsid w:val="0076540C"/>
    <w:rsid w:val="007A03E7"/>
    <w:rsid w:val="007A53F3"/>
    <w:rsid w:val="007C05E8"/>
    <w:rsid w:val="007C5F92"/>
    <w:rsid w:val="007E44E9"/>
    <w:rsid w:val="007F0E66"/>
    <w:rsid w:val="007F279E"/>
    <w:rsid w:val="00800EC0"/>
    <w:rsid w:val="00801876"/>
    <w:rsid w:val="00804C5C"/>
    <w:rsid w:val="0081116F"/>
    <w:rsid w:val="00820333"/>
    <w:rsid w:val="00821E3D"/>
    <w:rsid w:val="0083281F"/>
    <w:rsid w:val="00834220"/>
    <w:rsid w:val="008409D9"/>
    <w:rsid w:val="00864DE8"/>
    <w:rsid w:val="00875ED0"/>
    <w:rsid w:val="0087665C"/>
    <w:rsid w:val="008814F9"/>
    <w:rsid w:val="00893020"/>
    <w:rsid w:val="0089345D"/>
    <w:rsid w:val="008A4F9B"/>
    <w:rsid w:val="008A5E72"/>
    <w:rsid w:val="008B2AF3"/>
    <w:rsid w:val="008C17A4"/>
    <w:rsid w:val="008C2597"/>
    <w:rsid w:val="008C425E"/>
    <w:rsid w:val="008D1A05"/>
    <w:rsid w:val="008F1080"/>
    <w:rsid w:val="009046C4"/>
    <w:rsid w:val="00932365"/>
    <w:rsid w:val="0094577F"/>
    <w:rsid w:val="009479D8"/>
    <w:rsid w:val="00961CB8"/>
    <w:rsid w:val="00963BE1"/>
    <w:rsid w:val="0096547A"/>
    <w:rsid w:val="009756BD"/>
    <w:rsid w:val="009840E1"/>
    <w:rsid w:val="009B2656"/>
    <w:rsid w:val="009B6A28"/>
    <w:rsid w:val="009B7B81"/>
    <w:rsid w:val="009C1089"/>
    <w:rsid w:val="009D087C"/>
    <w:rsid w:val="009D42D8"/>
    <w:rsid w:val="009E1A80"/>
    <w:rsid w:val="009F7121"/>
    <w:rsid w:val="009F7774"/>
    <w:rsid w:val="009F7A99"/>
    <w:rsid w:val="00A00432"/>
    <w:rsid w:val="00A05982"/>
    <w:rsid w:val="00A21D83"/>
    <w:rsid w:val="00A37F85"/>
    <w:rsid w:val="00A43DFB"/>
    <w:rsid w:val="00A44953"/>
    <w:rsid w:val="00A51562"/>
    <w:rsid w:val="00A5660A"/>
    <w:rsid w:val="00A572F0"/>
    <w:rsid w:val="00A64D0F"/>
    <w:rsid w:val="00A712C2"/>
    <w:rsid w:val="00A742B4"/>
    <w:rsid w:val="00AA6A08"/>
    <w:rsid w:val="00AB55BC"/>
    <w:rsid w:val="00AC4877"/>
    <w:rsid w:val="00AC4F67"/>
    <w:rsid w:val="00AC7E7E"/>
    <w:rsid w:val="00AD04DF"/>
    <w:rsid w:val="00AD25AD"/>
    <w:rsid w:val="00AD4D9C"/>
    <w:rsid w:val="00AD65FF"/>
    <w:rsid w:val="00AD693C"/>
    <w:rsid w:val="00AE405A"/>
    <w:rsid w:val="00AE74EE"/>
    <w:rsid w:val="00AF0CFB"/>
    <w:rsid w:val="00AF1F19"/>
    <w:rsid w:val="00AF446B"/>
    <w:rsid w:val="00B05058"/>
    <w:rsid w:val="00B06060"/>
    <w:rsid w:val="00B063E6"/>
    <w:rsid w:val="00B11981"/>
    <w:rsid w:val="00B12495"/>
    <w:rsid w:val="00B12E89"/>
    <w:rsid w:val="00B2308D"/>
    <w:rsid w:val="00B23DDB"/>
    <w:rsid w:val="00B27F30"/>
    <w:rsid w:val="00B33E02"/>
    <w:rsid w:val="00B35C93"/>
    <w:rsid w:val="00B36158"/>
    <w:rsid w:val="00B46856"/>
    <w:rsid w:val="00B470CA"/>
    <w:rsid w:val="00B53E5D"/>
    <w:rsid w:val="00B5566D"/>
    <w:rsid w:val="00B55B26"/>
    <w:rsid w:val="00B62ACD"/>
    <w:rsid w:val="00B6561E"/>
    <w:rsid w:val="00B65D47"/>
    <w:rsid w:val="00B708E0"/>
    <w:rsid w:val="00B77F31"/>
    <w:rsid w:val="00B8476F"/>
    <w:rsid w:val="00B849A9"/>
    <w:rsid w:val="00B850DE"/>
    <w:rsid w:val="00B90841"/>
    <w:rsid w:val="00B97DAA"/>
    <w:rsid w:val="00BA3EEE"/>
    <w:rsid w:val="00BB22C8"/>
    <w:rsid w:val="00BB6FD2"/>
    <w:rsid w:val="00BC32AD"/>
    <w:rsid w:val="00BC6793"/>
    <w:rsid w:val="00BD4B55"/>
    <w:rsid w:val="00BE28DA"/>
    <w:rsid w:val="00C25B98"/>
    <w:rsid w:val="00C3077B"/>
    <w:rsid w:val="00C33AA2"/>
    <w:rsid w:val="00C37EE9"/>
    <w:rsid w:val="00C4187D"/>
    <w:rsid w:val="00C620FE"/>
    <w:rsid w:val="00C65A83"/>
    <w:rsid w:val="00C66E2B"/>
    <w:rsid w:val="00C75676"/>
    <w:rsid w:val="00C75C4A"/>
    <w:rsid w:val="00C803F4"/>
    <w:rsid w:val="00C86820"/>
    <w:rsid w:val="00C877A7"/>
    <w:rsid w:val="00C934FD"/>
    <w:rsid w:val="00CA08EC"/>
    <w:rsid w:val="00CA10F6"/>
    <w:rsid w:val="00CA7457"/>
    <w:rsid w:val="00CB1D84"/>
    <w:rsid w:val="00CB256E"/>
    <w:rsid w:val="00CC65B0"/>
    <w:rsid w:val="00CD5C60"/>
    <w:rsid w:val="00CF2DD2"/>
    <w:rsid w:val="00D006F8"/>
    <w:rsid w:val="00D01DDF"/>
    <w:rsid w:val="00D03609"/>
    <w:rsid w:val="00D03FB9"/>
    <w:rsid w:val="00D04DED"/>
    <w:rsid w:val="00D14CD7"/>
    <w:rsid w:val="00D15095"/>
    <w:rsid w:val="00D32343"/>
    <w:rsid w:val="00D347DE"/>
    <w:rsid w:val="00D36905"/>
    <w:rsid w:val="00D478FD"/>
    <w:rsid w:val="00D51815"/>
    <w:rsid w:val="00D6689F"/>
    <w:rsid w:val="00D74B02"/>
    <w:rsid w:val="00D74BF6"/>
    <w:rsid w:val="00D86233"/>
    <w:rsid w:val="00D901F4"/>
    <w:rsid w:val="00D9187E"/>
    <w:rsid w:val="00D91919"/>
    <w:rsid w:val="00D963A8"/>
    <w:rsid w:val="00D971B2"/>
    <w:rsid w:val="00DA28A5"/>
    <w:rsid w:val="00DA2E42"/>
    <w:rsid w:val="00DA444F"/>
    <w:rsid w:val="00DA4CC6"/>
    <w:rsid w:val="00DB0E26"/>
    <w:rsid w:val="00DB6956"/>
    <w:rsid w:val="00DB7936"/>
    <w:rsid w:val="00DC53BE"/>
    <w:rsid w:val="00DC6349"/>
    <w:rsid w:val="00DD6F77"/>
    <w:rsid w:val="00DE0CEC"/>
    <w:rsid w:val="00DE7EB1"/>
    <w:rsid w:val="00DF11A3"/>
    <w:rsid w:val="00E01F5B"/>
    <w:rsid w:val="00E03431"/>
    <w:rsid w:val="00E13FE6"/>
    <w:rsid w:val="00E22FB2"/>
    <w:rsid w:val="00E23FF6"/>
    <w:rsid w:val="00E33CCF"/>
    <w:rsid w:val="00E35A16"/>
    <w:rsid w:val="00E4499E"/>
    <w:rsid w:val="00E44FE3"/>
    <w:rsid w:val="00E46012"/>
    <w:rsid w:val="00E70B77"/>
    <w:rsid w:val="00E738B5"/>
    <w:rsid w:val="00E835CC"/>
    <w:rsid w:val="00E85E81"/>
    <w:rsid w:val="00E96EB9"/>
    <w:rsid w:val="00EA1B27"/>
    <w:rsid w:val="00EA4A75"/>
    <w:rsid w:val="00EB598D"/>
    <w:rsid w:val="00EC23D8"/>
    <w:rsid w:val="00EC3890"/>
    <w:rsid w:val="00ED5496"/>
    <w:rsid w:val="00EF4087"/>
    <w:rsid w:val="00F0242D"/>
    <w:rsid w:val="00F1246A"/>
    <w:rsid w:val="00F149A5"/>
    <w:rsid w:val="00F14E34"/>
    <w:rsid w:val="00F350E6"/>
    <w:rsid w:val="00F36C70"/>
    <w:rsid w:val="00F45476"/>
    <w:rsid w:val="00F5750C"/>
    <w:rsid w:val="00F62EBD"/>
    <w:rsid w:val="00F706F9"/>
    <w:rsid w:val="00F725DF"/>
    <w:rsid w:val="00F765B7"/>
    <w:rsid w:val="00F832DA"/>
    <w:rsid w:val="00F85A2B"/>
    <w:rsid w:val="00F956FE"/>
    <w:rsid w:val="00F95C3C"/>
    <w:rsid w:val="00FA02B4"/>
    <w:rsid w:val="00FA3504"/>
    <w:rsid w:val="00FB5132"/>
    <w:rsid w:val="00FC3066"/>
    <w:rsid w:val="00FC442B"/>
    <w:rsid w:val="00FD7015"/>
    <w:rsid w:val="00FE6632"/>
    <w:rsid w:val="00FE6A31"/>
    <w:rsid w:val="00FE71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95"/>
    <w:pPr>
      <w:spacing w:after="200" w:line="276" w:lineRule="auto"/>
    </w:pPr>
    <w:rPr>
      <w:sz w:val="22"/>
      <w:szCs w:val="22"/>
    </w:rPr>
  </w:style>
  <w:style w:type="paragraph" w:styleId="Heading1">
    <w:name w:val="heading 1"/>
    <w:basedOn w:val="Normal"/>
    <w:next w:val="Normal"/>
    <w:link w:val="Heading1Char"/>
    <w:uiPriority w:val="9"/>
    <w:qFormat/>
    <w:rsid w:val="003C5C6E"/>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3C5C6E"/>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3C5C6E"/>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363FDF"/>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5C6E"/>
    <w:rPr>
      <w:rFonts w:ascii="Cambria" w:eastAsia="MS Gothic" w:hAnsi="Cambria" w:cs="Times New Roman"/>
      <w:b/>
      <w:bCs/>
      <w:color w:val="365F91"/>
      <w:sz w:val="28"/>
      <w:szCs w:val="28"/>
    </w:rPr>
  </w:style>
  <w:style w:type="character" w:customStyle="1" w:styleId="Heading2Char">
    <w:name w:val="Heading 2 Char"/>
    <w:link w:val="Heading2"/>
    <w:uiPriority w:val="9"/>
    <w:rsid w:val="003C5C6E"/>
    <w:rPr>
      <w:rFonts w:ascii="Cambria" w:eastAsia="MS Gothic" w:hAnsi="Cambria" w:cs="Times New Roman"/>
      <w:b/>
      <w:bCs/>
      <w:color w:val="4F81BD"/>
      <w:sz w:val="26"/>
      <w:szCs w:val="26"/>
    </w:rPr>
  </w:style>
  <w:style w:type="character" w:customStyle="1" w:styleId="Heading3Char">
    <w:name w:val="Heading 3 Char"/>
    <w:link w:val="Heading3"/>
    <w:uiPriority w:val="9"/>
    <w:rsid w:val="003C5C6E"/>
    <w:rPr>
      <w:rFonts w:ascii="Cambria" w:eastAsia="MS Gothic" w:hAnsi="Cambria" w:cs="Times New Roman"/>
      <w:b/>
      <w:bCs/>
      <w:color w:val="4F81BD"/>
    </w:rPr>
  </w:style>
  <w:style w:type="table" w:styleId="TableGrid">
    <w:name w:val="Table Grid"/>
    <w:basedOn w:val="TableNormal"/>
    <w:uiPriority w:val="59"/>
    <w:rsid w:val="0048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363FDF"/>
    <w:rPr>
      <w:rFonts w:ascii="Cambria" w:eastAsia="MS Gothic" w:hAnsi="Cambria" w:cs="Times New Roman"/>
      <w:b/>
      <w:bCs/>
      <w:i/>
      <w:iCs/>
      <w:color w:val="4F81BD"/>
    </w:rPr>
  </w:style>
  <w:style w:type="paragraph" w:styleId="NoSpacing">
    <w:name w:val="No Spacing"/>
    <w:uiPriority w:val="1"/>
    <w:qFormat/>
    <w:rsid w:val="00363FDF"/>
    <w:rPr>
      <w:sz w:val="22"/>
      <w:szCs w:val="22"/>
    </w:rPr>
  </w:style>
  <w:style w:type="character" w:styleId="CommentReference">
    <w:name w:val="annotation reference"/>
    <w:uiPriority w:val="99"/>
    <w:semiHidden/>
    <w:unhideWhenUsed/>
    <w:rsid w:val="001313E9"/>
    <w:rPr>
      <w:sz w:val="16"/>
      <w:szCs w:val="16"/>
    </w:rPr>
  </w:style>
  <w:style w:type="paragraph" w:styleId="CommentText">
    <w:name w:val="annotation text"/>
    <w:basedOn w:val="Normal"/>
    <w:link w:val="CommentTextChar"/>
    <w:uiPriority w:val="99"/>
    <w:semiHidden/>
    <w:unhideWhenUsed/>
    <w:rsid w:val="001313E9"/>
    <w:pPr>
      <w:spacing w:line="240" w:lineRule="auto"/>
    </w:pPr>
    <w:rPr>
      <w:sz w:val="20"/>
      <w:szCs w:val="20"/>
    </w:rPr>
  </w:style>
  <w:style w:type="character" w:customStyle="1" w:styleId="CommentTextChar">
    <w:name w:val="Comment Text Char"/>
    <w:link w:val="CommentText"/>
    <w:uiPriority w:val="99"/>
    <w:semiHidden/>
    <w:rsid w:val="001313E9"/>
    <w:rPr>
      <w:sz w:val="20"/>
      <w:szCs w:val="20"/>
    </w:rPr>
  </w:style>
  <w:style w:type="paragraph" w:styleId="CommentSubject">
    <w:name w:val="annotation subject"/>
    <w:basedOn w:val="CommentText"/>
    <w:next w:val="CommentText"/>
    <w:link w:val="CommentSubjectChar"/>
    <w:uiPriority w:val="99"/>
    <w:semiHidden/>
    <w:unhideWhenUsed/>
    <w:rsid w:val="001313E9"/>
    <w:rPr>
      <w:b/>
      <w:bCs/>
    </w:rPr>
  </w:style>
  <w:style w:type="character" w:customStyle="1" w:styleId="CommentSubjectChar">
    <w:name w:val="Comment Subject Char"/>
    <w:link w:val="CommentSubject"/>
    <w:uiPriority w:val="99"/>
    <w:semiHidden/>
    <w:rsid w:val="001313E9"/>
    <w:rPr>
      <w:b/>
      <w:bCs/>
      <w:sz w:val="20"/>
      <w:szCs w:val="20"/>
    </w:rPr>
  </w:style>
  <w:style w:type="paragraph" w:styleId="BalloonText">
    <w:name w:val="Balloon Text"/>
    <w:basedOn w:val="Normal"/>
    <w:link w:val="BalloonTextChar"/>
    <w:uiPriority w:val="99"/>
    <w:semiHidden/>
    <w:unhideWhenUsed/>
    <w:rsid w:val="001313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13E9"/>
    <w:rPr>
      <w:rFonts w:ascii="Tahoma" w:hAnsi="Tahoma" w:cs="Tahoma"/>
      <w:sz w:val="16"/>
      <w:szCs w:val="16"/>
    </w:rPr>
  </w:style>
  <w:style w:type="paragraph" w:styleId="Header">
    <w:name w:val="header"/>
    <w:basedOn w:val="Normal"/>
    <w:link w:val="HeaderChar"/>
    <w:uiPriority w:val="99"/>
    <w:unhideWhenUsed/>
    <w:rsid w:val="00C25B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C25B98"/>
  </w:style>
  <w:style w:type="paragraph" w:styleId="Footer">
    <w:name w:val="footer"/>
    <w:basedOn w:val="Normal"/>
    <w:link w:val="FooterChar"/>
    <w:uiPriority w:val="99"/>
    <w:unhideWhenUsed/>
    <w:rsid w:val="00C25B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C25B98"/>
  </w:style>
  <w:style w:type="paragraph" w:styleId="ListParagraph">
    <w:name w:val="List Paragraph"/>
    <w:basedOn w:val="Normal"/>
    <w:uiPriority w:val="34"/>
    <w:qFormat/>
    <w:rsid w:val="0048548A"/>
    <w:pPr>
      <w:ind w:left="720"/>
      <w:contextualSpacing/>
    </w:pPr>
  </w:style>
  <w:style w:type="paragraph" w:styleId="FootnoteText">
    <w:name w:val="footnote text"/>
    <w:basedOn w:val="Normal"/>
    <w:link w:val="FootnoteTextChar"/>
    <w:uiPriority w:val="99"/>
    <w:semiHidden/>
    <w:unhideWhenUsed/>
    <w:rsid w:val="0048548A"/>
    <w:pPr>
      <w:spacing w:after="0" w:line="240" w:lineRule="auto"/>
    </w:pPr>
    <w:rPr>
      <w:sz w:val="20"/>
      <w:szCs w:val="20"/>
    </w:rPr>
  </w:style>
  <w:style w:type="character" w:customStyle="1" w:styleId="FootnoteTextChar">
    <w:name w:val="Footnote Text Char"/>
    <w:link w:val="FootnoteText"/>
    <w:uiPriority w:val="99"/>
    <w:semiHidden/>
    <w:rsid w:val="0048548A"/>
    <w:rPr>
      <w:sz w:val="20"/>
      <w:szCs w:val="20"/>
    </w:rPr>
  </w:style>
  <w:style w:type="character" w:styleId="FootnoteReference">
    <w:name w:val="footnote reference"/>
    <w:uiPriority w:val="99"/>
    <w:semiHidden/>
    <w:unhideWhenUsed/>
    <w:rsid w:val="0048548A"/>
    <w:rPr>
      <w:vertAlign w:val="superscript"/>
    </w:rPr>
  </w:style>
  <w:style w:type="paragraph" w:styleId="IntenseQuote">
    <w:name w:val="Intense Quote"/>
    <w:basedOn w:val="Normal"/>
    <w:next w:val="Normal"/>
    <w:link w:val="IntenseQuoteChar"/>
    <w:uiPriority w:val="30"/>
    <w:qFormat/>
    <w:rsid w:val="004E722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E722B"/>
    <w:rPr>
      <w:b/>
      <w:bCs/>
      <w:i/>
      <w:iCs/>
      <w:color w:val="4F81BD"/>
      <w:sz w:val="22"/>
      <w:szCs w:val="22"/>
    </w:rPr>
  </w:style>
  <w:style w:type="paragraph" w:styleId="NormalWeb">
    <w:name w:val="Normal (Web)"/>
    <w:basedOn w:val="Normal"/>
    <w:uiPriority w:val="99"/>
    <w:unhideWhenUsed/>
    <w:rsid w:val="0000238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1534F"/>
  </w:style>
  <w:style w:type="character" w:styleId="Hyperlink">
    <w:name w:val="Hyperlink"/>
    <w:basedOn w:val="DefaultParagraphFont"/>
    <w:uiPriority w:val="99"/>
    <w:unhideWhenUsed/>
    <w:rsid w:val="008934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95"/>
    <w:pPr>
      <w:spacing w:after="200" w:line="276" w:lineRule="auto"/>
    </w:pPr>
    <w:rPr>
      <w:sz w:val="22"/>
      <w:szCs w:val="22"/>
    </w:rPr>
  </w:style>
  <w:style w:type="paragraph" w:styleId="Heading1">
    <w:name w:val="heading 1"/>
    <w:basedOn w:val="Normal"/>
    <w:next w:val="Normal"/>
    <w:link w:val="Heading1Char"/>
    <w:uiPriority w:val="9"/>
    <w:qFormat/>
    <w:rsid w:val="003C5C6E"/>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3C5C6E"/>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3C5C6E"/>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363FDF"/>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5C6E"/>
    <w:rPr>
      <w:rFonts w:ascii="Cambria" w:eastAsia="MS Gothic" w:hAnsi="Cambria" w:cs="Times New Roman"/>
      <w:b/>
      <w:bCs/>
      <w:color w:val="365F91"/>
      <w:sz w:val="28"/>
      <w:szCs w:val="28"/>
    </w:rPr>
  </w:style>
  <w:style w:type="character" w:customStyle="1" w:styleId="Heading2Char">
    <w:name w:val="Heading 2 Char"/>
    <w:link w:val="Heading2"/>
    <w:uiPriority w:val="9"/>
    <w:rsid w:val="003C5C6E"/>
    <w:rPr>
      <w:rFonts w:ascii="Cambria" w:eastAsia="MS Gothic" w:hAnsi="Cambria" w:cs="Times New Roman"/>
      <w:b/>
      <w:bCs/>
      <w:color w:val="4F81BD"/>
      <w:sz w:val="26"/>
      <w:szCs w:val="26"/>
    </w:rPr>
  </w:style>
  <w:style w:type="character" w:customStyle="1" w:styleId="Heading3Char">
    <w:name w:val="Heading 3 Char"/>
    <w:link w:val="Heading3"/>
    <w:uiPriority w:val="9"/>
    <w:rsid w:val="003C5C6E"/>
    <w:rPr>
      <w:rFonts w:ascii="Cambria" w:eastAsia="MS Gothic" w:hAnsi="Cambria" w:cs="Times New Roman"/>
      <w:b/>
      <w:bCs/>
      <w:color w:val="4F81BD"/>
    </w:rPr>
  </w:style>
  <w:style w:type="table" w:styleId="TableGrid">
    <w:name w:val="Table Grid"/>
    <w:basedOn w:val="TableNormal"/>
    <w:uiPriority w:val="59"/>
    <w:rsid w:val="0048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363FDF"/>
    <w:rPr>
      <w:rFonts w:ascii="Cambria" w:eastAsia="MS Gothic" w:hAnsi="Cambria" w:cs="Times New Roman"/>
      <w:b/>
      <w:bCs/>
      <w:i/>
      <w:iCs/>
      <w:color w:val="4F81BD"/>
    </w:rPr>
  </w:style>
  <w:style w:type="paragraph" w:styleId="NoSpacing">
    <w:name w:val="No Spacing"/>
    <w:uiPriority w:val="1"/>
    <w:qFormat/>
    <w:rsid w:val="00363FDF"/>
    <w:rPr>
      <w:sz w:val="22"/>
      <w:szCs w:val="22"/>
    </w:rPr>
  </w:style>
  <w:style w:type="character" w:styleId="CommentReference">
    <w:name w:val="annotation reference"/>
    <w:uiPriority w:val="99"/>
    <w:semiHidden/>
    <w:unhideWhenUsed/>
    <w:rsid w:val="001313E9"/>
    <w:rPr>
      <w:sz w:val="16"/>
      <w:szCs w:val="16"/>
    </w:rPr>
  </w:style>
  <w:style w:type="paragraph" w:styleId="CommentText">
    <w:name w:val="annotation text"/>
    <w:basedOn w:val="Normal"/>
    <w:link w:val="CommentTextChar"/>
    <w:uiPriority w:val="99"/>
    <w:semiHidden/>
    <w:unhideWhenUsed/>
    <w:rsid w:val="001313E9"/>
    <w:pPr>
      <w:spacing w:line="240" w:lineRule="auto"/>
    </w:pPr>
    <w:rPr>
      <w:sz w:val="20"/>
      <w:szCs w:val="20"/>
    </w:rPr>
  </w:style>
  <w:style w:type="character" w:customStyle="1" w:styleId="CommentTextChar">
    <w:name w:val="Comment Text Char"/>
    <w:link w:val="CommentText"/>
    <w:uiPriority w:val="99"/>
    <w:semiHidden/>
    <w:rsid w:val="001313E9"/>
    <w:rPr>
      <w:sz w:val="20"/>
      <w:szCs w:val="20"/>
    </w:rPr>
  </w:style>
  <w:style w:type="paragraph" w:styleId="CommentSubject">
    <w:name w:val="annotation subject"/>
    <w:basedOn w:val="CommentText"/>
    <w:next w:val="CommentText"/>
    <w:link w:val="CommentSubjectChar"/>
    <w:uiPriority w:val="99"/>
    <w:semiHidden/>
    <w:unhideWhenUsed/>
    <w:rsid w:val="001313E9"/>
    <w:rPr>
      <w:b/>
      <w:bCs/>
    </w:rPr>
  </w:style>
  <w:style w:type="character" w:customStyle="1" w:styleId="CommentSubjectChar">
    <w:name w:val="Comment Subject Char"/>
    <w:link w:val="CommentSubject"/>
    <w:uiPriority w:val="99"/>
    <w:semiHidden/>
    <w:rsid w:val="001313E9"/>
    <w:rPr>
      <w:b/>
      <w:bCs/>
      <w:sz w:val="20"/>
      <w:szCs w:val="20"/>
    </w:rPr>
  </w:style>
  <w:style w:type="paragraph" w:styleId="BalloonText">
    <w:name w:val="Balloon Text"/>
    <w:basedOn w:val="Normal"/>
    <w:link w:val="BalloonTextChar"/>
    <w:uiPriority w:val="99"/>
    <w:semiHidden/>
    <w:unhideWhenUsed/>
    <w:rsid w:val="001313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13E9"/>
    <w:rPr>
      <w:rFonts w:ascii="Tahoma" w:hAnsi="Tahoma" w:cs="Tahoma"/>
      <w:sz w:val="16"/>
      <w:szCs w:val="16"/>
    </w:rPr>
  </w:style>
  <w:style w:type="paragraph" w:styleId="Header">
    <w:name w:val="header"/>
    <w:basedOn w:val="Normal"/>
    <w:link w:val="HeaderChar"/>
    <w:uiPriority w:val="99"/>
    <w:unhideWhenUsed/>
    <w:rsid w:val="00C25B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C25B98"/>
  </w:style>
  <w:style w:type="paragraph" w:styleId="Footer">
    <w:name w:val="footer"/>
    <w:basedOn w:val="Normal"/>
    <w:link w:val="FooterChar"/>
    <w:uiPriority w:val="99"/>
    <w:unhideWhenUsed/>
    <w:rsid w:val="00C25B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C25B98"/>
  </w:style>
  <w:style w:type="paragraph" w:styleId="ListParagraph">
    <w:name w:val="List Paragraph"/>
    <w:basedOn w:val="Normal"/>
    <w:uiPriority w:val="34"/>
    <w:qFormat/>
    <w:rsid w:val="0048548A"/>
    <w:pPr>
      <w:ind w:left="720"/>
      <w:contextualSpacing/>
    </w:pPr>
  </w:style>
  <w:style w:type="paragraph" w:styleId="FootnoteText">
    <w:name w:val="footnote text"/>
    <w:basedOn w:val="Normal"/>
    <w:link w:val="FootnoteTextChar"/>
    <w:uiPriority w:val="99"/>
    <w:semiHidden/>
    <w:unhideWhenUsed/>
    <w:rsid w:val="0048548A"/>
    <w:pPr>
      <w:spacing w:after="0" w:line="240" w:lineRule="auto"/>
    </w:pPr>
    <w:rPr>
      <w:sz w:val="20"/>
      <w:szCs w:val="20"/>
    </w:rPr>
  </w:style>
  <w:style w:type="character" w:customStyle="1" w:styleId="FootnoteTextChar">
    <w:name w:val="Footnote Text Char"/>
    <w:link w:val="FootnoteText"/>
    <w:uiPriority w:val="99"/>
    <w:semiHidden/>
    <w:rsid w:val="0048548A"/>
    <w:rPr>
      <w:sz w:val="20"/>
      <w:szCs w:val="20"/>
    </w:rPr>
  </w:style>
  <w:style w:type="character" w:styleId="FootnoteReference">
    <w:name w:val="footnote reference"/>
    <w:uiPriority w:val="99"/>
    <w:semiHidden/>
    <w:unhideWhenUsed/>
    <w:rsid w:val="0048548A"/>
    <w:rPr>
      <w:vertAlign w:val="superscript"/>
    </w:rPr>
  </w:style>
  <w:style w:type="paragraph" w:styleId="IntenseQuote">
    <w:name w:val="Intense Quote"/>
    <w:basedOn w:val="Normal"/>
    <w:next w:val="Normal"/>
    <w:link w:val="IntenseQuoteChar"/>
    <w:uiPriority w:val="30"/>
    <w:qFormat/>
    <w:rsid w:val="004E722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E722B"/>
    <w:rPr>
      <w:b/>
      <w:bCs/>
      <w:i/>
      <w:iCs/>
      <w:color w:val="4F81BD"/>
      <w:sz w:val="22"/>
      <w:szCs w:val="22"/>
    </w:rPr>
  </w:style>
  <w:style w:type="paragraph" w:styleId="NormalWeb">
    <w:name w:val="Normal (Web)"/>
    <w:basedOn w:val="Normal"/>
    <w:uiPriority w:val="99"/>
    <w:unhideWhenUsed/>
    <w:rsid w:val="0000238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1534F"/>
  </w:style>
  <w:style w:type="character" w:styleId="Hyperlink">
    <w:name w:val="Hyperlink"/>
    <w:basedOn w:val="DefaultParagraphFont"/>
    <w:uiPriority w:val="99"/>
    <w:unhideWhenUsed/>
    <w:rsid w:val="00893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4002">
      <w:bodyDiv w:val="1"/>
      <w:marLeft w:val="0"/>
      <w:marRight w:val="0"/>
      <w:marTop w:val="0"/>
      <w:marBottom w:val="0"/>
      <w:divBdr>
        <w:top w:val="none" w:sz="0" w:space="0" w:color="auto"/>
        <w:left w:val="none" w:sz="0" w:space="0" w:color="auto"/>
        <w:bottom w:val="none" w:sz="0" w:space="0" w:color="auto"/>
        <w:right w:val="none" w:sz="0" w:space="0" w:color="auto"/>
      </w:divBdr>
    </w:div>
    <w:div w:id="189300684">
      <w:bodyDiv w:val="1"/>
      <w:marLeft w:val="0"/>
      <w:marRight w:val="0"/>
      <w:marTop w:val="0"/>
      <w:marBottom w:val="0"/>
      <w:divBdr>
        <w:top w:val="none" w:sz="0" w:space="0" w:color="auto"/>
        <w:left w:val="none" w:sz="0" w:space="0" w:color="auto"/>
        <w:bottom w:val="none" w:sz="0" w:space="0" w:color="auto"/>
        <w:right w:val="none" w:sz="0" w:space="0" w:color="auto"/>
      </w:divBdr>
    </w:div>
    <w:div w:id="289172267">
      <w:bodyDiv w:val="1"/>
      <w:marLeft w:val="0"/>
      <w:marRight w:val="0"/>
      <w:marTop w:val="0"/>
      <w:marBottom w:val="0"/>
      <w:divBdr>
        <w:top w:val="none" w:sz="0" w:space="0" w:color="auto"/>
        <w:left w:val="none" w:sz="0" w:space="0" w:color="auto"/>
        <w:bottom w:val="none" w:sz="0" w:space="0" w:color="auto"/>
        <w:right w:val="none" w:sz="0" w:space="0" w:color="auto"/>
      </w:divBdr>
    </w:div>
    <w:div w:id="695810806">
      <w:bodyDiv w:val="1"/>
      <w:marLeft w:val="0"/>
      <w:marRight w:val="0"/>
      <w:marTop w:val="0"/>
      <w:marBottom w:val="0"/>
      <w:divBdr>
        <w:top w:val="none" w:sz="0" w:space="0" w:color="auto"/>
        <w:left w:val="none" w:sz="0" w:space="0" w:color="auto"/>
        <w:bottom w:val="none" w:sz="0" w:space="0" w:color="auto"/>
        <w:right w:val="none" w:sz="0" w:space="0" w:color="auto"/>
      </w:divBdr>
    </w:div>
    <w:div w:id="701706595">
      <w:bodyDiv w:val="1"/>
      <w:marLeft w:val="0"/>
      <w:marRight w:val="0"/>
      <w:marTop w:val="0"/>
      <w:marBottom w:val="0"/>
      <w:divBdr>
        <w:top w:val="none" w:sz="0" w:space="0" w:color="auto"/>
        <w:left w:val="none" w:sz="0" w:space="0" w:color="auto"/>
        <w:bottom w:val="none" w:sz="0" w:space="0" w:color="auto"/>
        <w:right w:val="none" w:sz="0" w:space="0" w:color="auto"/>
      </w:divBdr>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78859143">
      <w:bodyDiv w:val="1"/>
      <w:marLeft w:val="0"/>
      <w:marRight w:val="0"/>
      <w:marTop w:val="0"/>
      <w:marBottom w:val="0"/>
      <w:divBdr>
        <w:top w:val="none" w:sz="0" w:space="0" w:color="auto"/>
        <w:left w:val="none" w:sz="0" w:space="0" w:color="auto"/>
        <w:bottom w:val="none" w:sz="0" w:space="0" w:color="auto"/>
        <w:right w:val="none" w:sz="0" w:space="0" w:color="auto"/>
      </w:divBdr>
    </w:div>
    <w:div w:id="1052652524">
      <w:bodyDiv w:val="1"/>
      <w:marLeft w:val="0"/>
      <w:marRight w:val="0"/>
      <w:marTop w:val="0"/>
      <w:marBottom w:val="0"/>
      <w:divBdr>
        <w:top w:val="none" w:sz="0" w:space="0" w:color="auto"/>
        <w:left w:val="none" w:sz="0" w:space="0" w:color="auto"/>
        <w:bottom w:val="none" w:sz="0" w:space="0" w:color="auto"/>
        <w:right w:val="none" w:sz="0" w:space="0" w:color="auto"/>
      </w:divBdr>
    </w:div>
    <w:div w:id="1597055694">
      <w:bodyDiv w:val="1"/>
      <w:marLeft w:val="0"/>
      <w:marRight w:val="0"/>
      <w:marTop w:val="0"/>
      <w:marBottom w:val="0"/>
      <w:divBdr>
        <w:top w:val="none" w:sz="0" w:space="0" w:color="auto"/>
        <w:left w:val="none" w:sz="0" w:space="0" w:color="auto"/>
        <w:bottom w:val="none" w:sz="0" w:space="0" w:color="auto"/>
        <w:right w:val="none" w:sz="0" w:space="0" w:color="auto"/>
      </w:divBdr>
      <w:divsChild>
        <w:div w:id="793986846">
          <w:marLeft w:val="0"/>
          <w:marRight w:val="0"/>
          <w:marTop w:val="0"/>
          <w:marBottom w:val="0"/>
          <w:divBdr>
            <w:top w:val="none" w:sz="0" w:space="0" w:color="auto"/>
            <w:left w:val="none" w:sz="0" w:space="0" w:color="auto"/>
            <w:bottom w:val="none" w:sz="0" w:space="0" w:color="auto"/>
            <w:right w:val="none" w:sz="0" w:space="0" w:color="auto"/>
          </w:divBdr>
          <w:divsChild>
            <w:div w:id="1753351560">
              <w:marLeft w:val="0"/>
              <w:marRight w:val="0"/>
              <w:marTop w:val="0"/>
              <w:marBottom w:val="0"/>
              <w:divBdr>
                <w:top w:val="none" w:sz="0" w:space="0" w:color="auto"/>
                <w:left w:val="none" w:sz="0" w:space="0" w:color="auto"/>
                <w:bottom w:val="none" w:sz="0" w:space="0" w:color="auto"/>
                <w:right w:val="none" w:sz="0" w:space="0" w:color="auto"/>
              </w:divBdr>
              <w:divsChild>
                <w:div w:id="138621665">
                  <w:marLeft w:val="0"/>
                  <w:marRight w:val="0"/>
                  <w:marTop w:val="0"/>
                  <w:marBottom w:val="0"/>
                  <w:divBdr>
                    <w:top w:val="none" w:sz="0" w:space="0" w:color="auto"/>
                    <w:left w:val="none" w:sz="0" w:space="0" w:color="auto"/>
                    <w:bottom w:val="none" w:sz="0" w:space="0" w:color="auto"/>
                    <w:right w:val="none" w:sz="0" w:space="0" w:color="auto"/>
                  </w:divBdr>
                  <w:divsChild>
                    <w:div w:id="9926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ycourses.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CF81-0DED-4AD7-9057-3B139934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847</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Priestley</dc:creator>
  <cp:lastModifiedBy>dk</cp:lastModifiedBy>
  <cp:revision>6</cp:revision>
  <cp:lastPrinted>2016-05-26T05:05:00Z</cp:lastPrinted>
  <dcterms:created xsi:type="dcterms:W3CDTF">2017-01-05T11:24:00Z</dcterms:created>
  <dcterms:modified xsi:type="dcterms:W3CDTF">2017-01-18T16:07:00Z</dcterms:modified>
</cp:coreProperties>
</file>