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7F" w:rsidRPr="00113E7F" w:rsidRDefault="00113E7F" w:rsidP="00113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13E7F" w:rsidRPr="00113E7F" w:rsidRDefault="00113E7F" w:rsidP="00113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Destination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13E7F" w:rsidRPr="00113E7F" w:rsidRDefault="00113E7F" w:rsidP="00113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Programme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13E7F" w:rsidRPr="00113E7F" w:rsidRDefault="00113E7F" w:rsidP="00113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Registration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13E7F" w:rsidRPr="00113E7F" w:rsidRDefault="00113E7F" w:rsidP="00113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Sponsorship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bookmarkStart w:id="0" w:name="_GoBack"/>
    <w:bookmarkEnd w:id="0"/>
    <w:p w:rsidR="00113E7F" w:rsidRPr="00113E7F" w:rsidRDefault="00113E7F" w:rsidP="00113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"http://www.anz2015.com/contact-us/" </w:instrText>
      </w:r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13E7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Contact Us</w:t>
      </w:r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13E7F" w:rsidRPr="00113E7F" w:rsidRDefault="00113E7F" w:rsidP="0011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E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4689AAB8" wp14:editId="7BED41E0">
            <wp:extent cx="5554980" cy="2667000"/>
            <wp:effectExtent l="0" t="0" r="0" b="0"/>
            <wp:docPr id="1" name="Picture 1" descr="2015 ANZ Conference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 ANZ Conference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7F" w:rsidRPr="00113E7F" w:rsidRDefault="00113E7F" w:rsidP="00113E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113E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Programme Overview </w:t>
      </w:r>
    </w:p>
    <w:p w:rsidR="00113E7F" w:rsidRPr="00113E7F" w:rsidRDefault="00113E7F" w:rsidP="00113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anchor="sunday-22-february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Sunday 22 February 2015</w:t>
        </w:r>
      </w:hyperlink>
    </w:p>
    <w:p w:rsidR="00113E7F" w:rsidRPr="00113E7F" w:rsidRDefault="00113E7F" w:rsidP="00113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anchor="sunday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Monday 23 February 2015</w:t>
        </w:r>
      </w:hyperlink>
    </w:p>
    <w:p w:rsidR="00113E7F" w:rsidRPr="00113E7F" w:rsidRDefault="00113E7F" w:rsidP="00113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anchor="tuesday-24-february-2015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Tuesday 24 February 2015</w:t>
        </w:r>
      </w:hyperlink>
    </w:p>
    <w:p w:rsidR="00113E7F" w:rsidRPr="00113E7F" w:rsidRDefault="00113E7F" w:rsidP="00113E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anchor="wednesday-25-february-2015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Wednesday 25 February 2015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636"/>
        <w:gridCol w:w="1954"/>
        <w:gridCol w:w="1781"/>
        <w:gridCol w:w="1636"/>
        <w:gridCol w:w="135"/>
      </w:tblGrid>
      <w:tr w:rsidR="00113E7F" w:rsidRPr="00113E7F" w:rsidTr="00113E7F">
        <w:trPr>
          <w:gridAfter w:val="1"/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Programme Day 2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750" w:type="pct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0800-1730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Registration and Information Desk open – Shed 6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0830-0930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Conference Opening - Room 1, Shed 6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0930-1030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Keynote Presentation</w:t>
            </w: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  <w:t>AVOIDING OVER-CONSERVATISM AND CONVENTIONAL DOGMAS IN SEISMIC GEOTECHNICAL DESIGN</w:t>
            </w: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</w:r>
            <w:hyperlink r:id="rId15" w:tgtFrame="_blank" w:history="1">
              <w:r w:rsidRPr="00113E7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Professor George Gazetas</w:t>
              </w:r>
            </w:hyperlink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, </w:t>
            </w: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Professor in Civil Engineering, Director of Soil Mechanics/Dynamics Laboratory, National Technical University of Athens, Greece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1030-1100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Morning Tea and Trade Expo in the Exhibition Hall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1100-1215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CONCURRENT SESSION 1   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50" w:type="pct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Risk Case Histories</w:t>
            </w: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1, Shed 6</w:t>
            </w:r>
          </w:p>
        </w:tc>
        <w:tc>
          <w:tcPr>
            <w:tcW w:w="1050" w:type="pct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Environmental Waste Stabilisation 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2, Shed 6</w:t>
            </w:r>
          </w:p>
        </w:tc>
        <w:tc>
          <w:tcPr>
            <w:tcW w:w="1050" w:type="pct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Land Development - Land Zoning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3, Shed 6</w:t>
            </w:r>
          </w:p>
        </w:tc>
        <w:tc>
          <w:tcPr>
            <w:tcW w:w="1050" w:type="pct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Geotechnical Analysis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4, Shed 6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1100-1115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Bulk Liquids Berth 2 (Sydney) - A case study in pile vibration monitoring and management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Helen Barbour-Bourne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1100-1115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Physical properties and compaction characteristics of ETP and WTP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biosolids</w:t>
            </w:r>
            <w:proofErr w:type="spellEnd"/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Aruna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Ukwattata</w:t>
            </w:r>
            <w:proofErr w:type="spellEnd"/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1100-1115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Flow category landslide susceptibility modelling of the Sydney Basin 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Darshika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Palamakumbure</w:t>
            </w:r>
            <w:proofErr w:type="spellEnd"/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1100-1115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Isogeometric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Methods for Numerical Simulation in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Geomechanics</w:t>
            </w:r>
            <w:proofErr w:type="spellEnd"/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Gernot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Beer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1120-1135 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Rock, rumble and roll: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DoC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high country hut hazard assessment procedures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Paul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Wopereis</w:t>
            </w:r>
            <w:proofErr w:type="spellEnd"/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1120-1135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Geotechnical properties of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biosolids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stabilised with lime and cement 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Farshid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Maghoolpilehrood</w:t>
            </w:r>
            <w:proofErr w:type="spellEnd"/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1120-1135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Land use planning for slope instability hazards in Wanganui 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Doug Mason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1120-1135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Soil cracking modelling using the mesh-free SPH method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Jayantha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Kodikara</w:t>
            </w:r>
            <w:proofErr w:type="spellEnd"/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1140-1155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What lies beneath - mitigating the risk from buried services to geotechnical investigations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Steve Temple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1140-1155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Waste not want not - A unique industrial waste disposal facility 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Gerald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Strayton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1140-1155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The benefits of a shared geotechnical database in the recovery of Christchurch following the 2010 - 2011 Canterbury Earthquakes and the potential benefits of expanding it into a national database 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Virginie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Lacrosse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1140-1155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Boundary element methods for the simulation of underground construction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Christian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Duenser</w:t>
            </w:r>
            <w:proofErr w:type="spellEnd"/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1200-1215 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‘Stuff Happens’ - A Case History of a </w:t>
            </w: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lastRenderedPageBreak/>
              <w:t xml:space="preserve">Safety Incident while Assessing Slopes in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Waioeka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Gorge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David Stewart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1200-1215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 preliminary investigation into the sequestration of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lastRenderedPageBreak/>
              <w:t>biochar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in lime-GGBS treated Acid Sulphate Soils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Asadul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Haque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1200-1215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Population explosion onto unstable ground </w:t>
            </w: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lastRenderedPageBreak/>
              <w:t xml:space="preserve">in the Auckland region 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Bruce Simms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1200-1215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Open source applications in </w:t>
            </w: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lastRenderedPageBreak/>
              <w:t>geotechnical engineering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Jason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Surjadinata</w:t>
            </w:r>
            <w:proofErr w:type="spellEnd"/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1215-1315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Lunch and Trade Expo in the Exhibition Hall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1315-1430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CONCURRENT SESSION 2   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Pile Foundations</w:t>
            </w: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</w: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1, Shed 6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Geohydrology</w:t>
            </w: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</w: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2, Shed 6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Land Development Case Histories</w:t>
            </w: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</w: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3, Shed 6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1315-1330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Influence of pile installation techniques on ground heave in clays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Martin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Larisch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1315-1330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Reducing the risk of acidic groundwater through modelling the performance of a permeable reactive barrier in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Shoalhaven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floodplain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Udeshini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Pathirage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1315-1330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Evaluation of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coalwash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as a potential structural fill material for port reclamation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Chazath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Kaliboullah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1335-1350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Experimental study of driven pile capacity improvement due to compaction grouting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Sufyan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Samsuddin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1335-1350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Thermal properties of Melbourne Mudstone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David Barry-Macaulay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1335-1350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Fox Glacier - geological and geotechnical issues for access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Julia Riding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1355-1410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 new end-bearing capacity of piles in crushable soils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Tim Hull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1355-1410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Waterview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connection: Environmental impacts of a deep drained trench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Sian France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1355-1410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Construction risks on soft ground - Some recent cases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Ioannis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Antonopoulos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1415-1430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Mitigating the risk of ageing piling equipment and foreign migrant work force by full scale pile testing in Cabinda, Angola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Eduard Vorster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1430-1500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Afternoon Refreshments and Trade Expo in the Exhibition Hall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1500-1615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CONCURRENT SESSION 3   </w:t>
            </w:r>
          </w:p>
        </w:tc>
      </w:tr>
      <w:tr w:rsidR="00113E7F" w:rsidRPr="00113E7F" w:rsidTr="00113E7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Risk Case Histories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1, Shed 6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Rail Ballast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2, Shed 6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Land Stability</w:t>
            </w: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</w: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3, Shed 6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Seismic Ground Movement and Performance Of Buried Structures</w:t>
            </w: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</w: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 4, Shed 6</w:t>
            </w:r>
          </w:p>
        </w:tc>
      </w:tr>
      <w:tr w:rsidR="00113E7F" w:rsidRPr="00113E7F" w:rsidTr="00113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1500-1515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Management of mainline railway safety during the change in landform as a consequence of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longwall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mining beneath the Main Southern Railway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Tim Hull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1500-1515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Deformation behaviour of coal-fouled ballast reinforced with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geogrid</w:t>
            </w:r>
            <w:proofErr w:type="spellEnd"/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Ngoc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Trung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Ngo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1500-1515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New Zealand simplified seismic slope stability analysis and risk-based slope design for earthquake resistance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Riley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Gerbrandt</w:t>
            </w:r>
            <w:proofErr w:type="spellEnd"/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1500-1515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Earthquake damage assessment of water supply tunnels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Alexei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Murashev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13E7F" w:rsidRPr="00113E7F" w:rsidTr="00113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1520-1535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Refurbishment of the Ross Creek Dam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Ian Walsh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1520-1535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Recent advances in railroad infrastructure and track performance </w:t>
            </w: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lastRenderedPageBreak/>
              <w:t>- Australian experience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Buddhima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Indraratna</w:t>
            </w:r>
            <w:proofErr w:type="spellEnd"/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1520-1535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Hybrid finite-discrete element modelling of asperity shearing and gouge </w:t>
            </w: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lastRenderedPageBreak/>
              <w:t>arching in rock joint fracturing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Hong Liu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1520-1535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Performance of sewer pipes with liner during earthquakes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 xml:space="preserve">Rolando Orense 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113E7F" w:rsidRPr="00113E7F" w:rsidTr="00113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1540-1555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Geotechnical considerations in safe operation of crawler cranes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Bo Zhang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1540-1555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Implications of ballast degradation under cyclic loading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Sanjay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Nimbalkar</w:t>
            </w:r>
            <w:proofErr w:type="spellEnd"/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1540-1555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A slope hazard assessment study in the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Waioeka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Gorge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Benjamin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O'Loughlin</w:t>
            </w:r>
            <w:proofErr w:type="spellEnd"/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1540-1555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Ongoing development of a near-surface shear wave velocity (Vs) model for Christchurch using a region-specific CPT-Vs correlation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Christopher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McGann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13E7F" w:rsidRPr="00113E7F" w:rsidTr="00113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1600-1615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A risk based assessment of the punch-through potential of jack-up barges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Mark Skinner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1600-1615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Discrete element modelling of </w:t>
            </w:r>
            <w:proofErr w:type="spellStart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geocell</w:t>
            </w:r>
            <w:proofErr w:type="spellEnd"/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-reinforced track ballast under static and cyclic loading 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Yang Liu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1600-1615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The use of risk based design criteria for slope remediation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Greg Hackney</w:t>
            </w:r>
          </w:p>
        </w:tc>
        <w:tc>
          <w:tcPr>
            <w:tcW w:w="0" w:type="auto"/>
            <w:hideMark/>
          </w:tcPr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1600-1615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Site-specific hazard analysis for geotechnical design in New Zealand</w:t>
            </w:r>
          </w:p>
          <w:p w:rsidR="00113E7F" w:rsidRPr="00113E7F" w:rsidRDefault="00113E7F" w:rsidP="001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Brendon Bradley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13E7F" w:rsidRPr="00113E7F" w:rsidTr="00113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1620-1720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Keynote Presentation</w:t>
            </w: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DECONSTRUCTING ENGINEERING GEOLOGICAL MODELS</w:t>
            </w: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hyperlink r:id="rId16" w:tgtFrame="_blank" w:history="1">
              <w:r w:rsidRPr="00113E7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 xml:space="preserve">Dr Fred </w:t>
              </w:r>
              <w:proofErr w:type="spellStart"/>
              <w:r w:rsidRPr="00113E7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n-GB"/>
                </w:rPr>
                <w:t>Baynes</w:t>
              </w:r>
              <w:proofErr w:type="spellEnd"/>
            </w:hyperlink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Independent Consultant Engineering Geologist, Australia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3E7F" w:rsidRPr="00113E7F" w:rsidTr="00113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1720-1730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br/>
            </w: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Day 1 Closing Remarks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3E7F" w:rsidRPr="00113E7F" w:rsidTr="00113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1730-1830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3E7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Happy Hour and Poster Presentations, Exhibition Hall</w:t>
            </w:r>
          </w:p>
        </w:tc>
        <w:tc>
          <w:tcPr>
            <w:tcW w:w="0" w:type="auto"/>
            <w:vAlign w:val="center"/>
            <w:hideMark/>
          </w:tcPr>
          <w:p w:rsidR="00113E7F" w:rsidRPr="00113E7F" w:rsidRDefault="00113E7F" w:rsidP="0011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113E7F" w:rsidRPr="00113E7F" w:rsidRDefault="00113E7F" w:rsidP="00113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note this programme is subject to change at the discretion of the Conference Organising Committee.</w:t>
      </w:r>
    </w:p>
    <w:p w:rsidR="00113E7F" w:rsidRPr="00113E7F" w:rsidRDefault="00113E7F" w:rsidP="00113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17" w:history="1">
        <w:r w:rsidRPr="00113E7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Destination</w:t>
        </w:r>
      </w:hyperlink>
    </w:p>
    <w:p w:rsidR="00113E7F" w:rsidRPr="00113E7F" w:rsidRDefault="00113E7F" w:rsidP="00113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Venue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13E7F" w:rsidRPr="00113E7F" w:rsidRDefault="00113E7F" w:rsidP="00113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Destination Wellington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13E7F" w:rsidRPr="00113E7F" w:rsidRDefault="00113E7F" w:rsidP="00113E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General Information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13E7F" w:rsidRPr="00113E7F" w:rsidRDefault="00113E7F" w:rsidP="00113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21" w:history="1">
        <w:r w:rsidRPr="00113E7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Programme</w:t>
        </w:r>
      </w:hyperlink>
    </w:p>
    <w:p w:rsidR="00113E7F" w:rsidRPr="00113E7F" w:rsidRDefault="00113E7F" w:rsidP="00113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Programme Overview </w:t>
        </w:r>
      </w:hyperlink>
    </w:p>
    <w:p w:rsidR="00113E7F" w:rsidRPr="00113E7F" w:rsidRDefault="00113E7F" w:rsidP="00113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Speakers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13E7F" w:rsidRPr="00113E7F" w:rsidRDefault="00113E7F" w:rsidP="00113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Paper Submission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13E7F" w:rsidRPr="00113E7F" w:rsidRDefault="00113E7F" w:rsidP="00113E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FIELD TRIPS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13E7F" w:rsidRPr="00113E7F" w:rsidRDefault="00113E7F" w:rsidP="00113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26" w:history="1">
        <w:r w:rsidRPr="00113E7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Registration</w:t>
        </w:r>
      </w:hyperlink>
    </w:p>
    <w:p w:rsidR="00113E7F" w:rsidRPr="00113E7F" w:rsidRDefault="00113E7F" w:rsidP="00113E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Registration Details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13E7F" w:rsidRPr="00113E7F" w:rsidRDefault="00113E7F" w:rsidP="00113E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Accommodation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13E7F" w:rsidRPr="00113E7F" w:rsidRDefault="00113E7F" w:rsidP="00113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29" w:history="1">
        <w:r w:rsidRPr="00113E7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Sponsorship</w:t>
        </w:r>
      </w:hyperlink>
    </w:p>
    <w:p w:rsidR="00113E7F" w:rsidRPr="00113E7F" w:rsidRDefault="00113E7F" w:rsidP="00113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30" w:history="1">
        <w:r w:rsidRPr="00113E7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Contact Us</w:t>
        </w:r>
      </w:hyperlink>
    </w:p>
    <w:p w:rsidR="00113E7F" w:rsidRPr="00113E7F" w:rsidRDefault="00113E7F" w:rsidP="00113E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Join Mailing List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13E7F" w:rsidRPr="00113E7F" w:rsidRDefault="00113E7F" w:rsidP="0011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>0Yr18Days16Hrs24Mins</w:t>
      </w:r>
    </w:p>
    <w:p w:rsidR="00113E7F" w:rsidRPr="00113E7F" w:rsidRDefault="00113E7F" w:rsidP="00113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Images courtesy of </w:t>
      </w:r>
      <w:hyperlink r:id="rId32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WellingtonNZ.com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Conference Managed by </w:t>
      </w:r>
      <w:hyperlink r:id="rId33" w:tgtFrame="_blank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Conference Company</w:t>
        </w:r>
      </w:hyperlink>
      <w:r w:rsidRPr="00113E7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Website by </w:t>
      </w:r>
      <w:hyperlink r:id="rId34" w:tgtFrame="_blank" w:tooltip="Website designed and developed by 72DPI" w:history="1">
        <w:r w:rsidRPr="0011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72DPI</w:t>
        </w:r>
      </w:hyperlink>
    </w:p>
    <w:p w:rsidR="00CD3137" w:rsidRPr="00113E7F" w:rsidRDefault="00CD3137" w:rsidP="00113E7F"/>
    <w:sectPr w:rsidR="00CD3137" w:rsidRPr="00113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56402"/>
    <w:multiLevelType w:val="multilevel"/>
    <w:tmpl w:val="B4FE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370C4"/>
    <w:multiLevelType w:val="multilevel"/>
    <w:tmpl w:val="C288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27C90"/>
    <w:multiLevelType w:val="multilevel"/>
    <w:tmpl w:val="DBD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C59CB"/>
    <w:multiLevelType w:val="multilevel"/>
    <w:tmpl w:val="295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40C27"/>
    <w:multiLevelType w:val="multilevel"/>
    <w:tmpl w:val="BAF2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4192F"/>
    <w:multiLevelType w:val="multilevel"/>
    <w:tmpl w:val="B19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7F"/>
    <w:rsid w:val="00113E7F"/>
    <w:rsid w:val="00C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2309-AA90-4A91-A44D-2E900E5C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6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2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2015.com/sponsors-and-exhibitors/" TargetMode="External"/><Relationship Id="rId13" Type="http://schemas.openxmlformats.org/officeDocument/2006/relationships/hyperlink" Target="http://www.anz2015.com/programme/programme-overview/" TargetMode="External"/><Relationship Id="rId18" Type="http://schemas.openxmlformats.org/officeDocument/2006/relationships/hyperlink" Target="http://www.anz2015.com/destination/venue" TargetMode="External"/><Relationship Id="rId26" Type="http://schemas.openxmlformats.org/officeDocument/2006/relationships/hyperlink" Target="http://www.anz2015.com/registr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z2015.com/programme/" TargetMode="External"/><Relationship Id="rId34" Type="http://schemas.openxmlformats.org/officeDocument/2006/relationships/hyperlink" Target="http://www.72dpi.co.nz/" TargetMode="External"/><Relationship Id="rId7" Type="http://schemas.openxmlformats.org/officeDocument/2006/relationships/hyperlink" Target="http://www.anz2015.com/registration/registration-details" TargetMode="External"/><Relationship Id="rId12" Type="http://schemas.openxmlformats.org/officeDocument/2006/relationships/hyperlink" Target="http://www.anz2015.com/programme/programme-overview/" TargetMode="External"/><Relationship Id="rId17" Type="http://schemas.openxmlformats.org/officeDocument/2006/relationships/hyperlink" Target="http://www.anz2015.com/destination/" TargetMode="External"/><Relationship Id="rId25" Type="http://schemas.openxmlformats.org/officeDocument/2006/relationships/hyperlink" Target="http://www.anz2015.com/programme/field-trips" TargetMode="External"/><Relationship Id="rId33" Type="http://schemas.openxmlformats.org/officeDocument/2006/relationships/hyperlink" Target="http://www.theconferencecompany.co.n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z2015.com/programme/speakers/6/" TargetMode="External"/><Relationship Id="rId20" Type="http://schemas.openxmlformats.org/officeDocument/2006/relationships/hyperlink" Target="http://www.anz2015.com/destination/general-information" TargetMode="External"/><Relationship Id="rId29" Type="http://schemas.openxmlformats.org/officeDocument/2006/relationships/hyperlink" Target="http://www.anz2015.com/sponsors-and-exhibito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z2015.com/programme/programme-overview" TargetMode="External"/><Relationship Id="rId11" Type="http://schemas.openxmlformats.org/officeDocument/2006/relationships/hyperlink" Target="http://www.anz2015.com/programme/programme-overview/" TargetMode="External"/><Relationship Id="rId24" Type="http://schemas.openxmlformats.org/officeDocument/2006/relationships/hyperlink" Target="http://www.anz2015.com/programme/paper-submission" TargetMode="External"/><Relationship Id="rId32" Type="http://schemas.openxmlformats.org/officeDocument/2006/relationships/hyperlink" Target="http://www.wellingtonnz.com/" TargetMode="External"/><Relationship Id="rId5" Type="http://schemas.openxmlformats.org/officeDocument/2006/relationships/hyperlink" Target="http://www.anz2015.com/destination/" TargetMode="External"/><Relationship Id="rId15" Type="http://schemas.openxmlformats.org/officeDocument/2006/relationships/hyperlink" Target="http://www.anz2015.com/programme/speakers/9/" TargetMode="External"/><Relationship Id="rId23" Type="http://schemas.openxmlformats.org/officeDocument/2006/relationships/hyperlink" Target="http://www.anz2015.com/programme/speakers" TargetMode="External"/><Relationship Id="rId28" Type="http://schemas.openxmlformats.org/officeDocument/2006/relationships/hyperlink" Target="http://www.anz2015.com/registration/accommodation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anz2015.com/destination/destination-wellington" TargetMode="External"/><Relationship Id="rId31" Type="http://schemas.openxmlformats.org/officeDocument/2006/relationships/hyperlink" Target="http://www.anz2015.com/contact-us/join-mailing-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z2015.com/" TargetMode="External"/><Relationship Id="rId14" Type="http://schemas.openxmlformats.org/officeDocument/2006/relationships/hyperlink" Target="http://www.anz2015.com/programme/programme-overview/" TargetMode="External"/><Relationship Id="rId22" Type="http://schemas.openxmlformats.org/officeDocument/2006/relationships/hyperlink" Target="http://www.anz2015.com/programme/programme-overview" TargetMode="External"/><Relationship Id="rId27" Type="http://schemas.openxmlformats.org/officeDocument/2006/relationships/hyperlink" Target="http://www.anz2015.com/registration/registration-details" TargetMode="External"/><Relationship Id="rId30" Type="http://schemas.openxmlformats.org/officeDocument/2006/relationships/hyperlink" Target="http://www.anz2015.com/contact-u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 Mavrokefalou</dc:creator>
  <cp:keywords/>
  <dc:description/>
  <cp:lastModifiedBy>Sissy Mavrokefalou</cp:lastModifiedBy>
  <cp:revision>1</cp:revision>
  <dcterms:created xsi:type="dcterms:W3CDTF">2015-02-03T13:35:00Z</dcterms:created>
  <dcterms:modified xsi:type="dcterms:W3CDTF">2015-02-03T13:38:00Z</dcterms:modified>
</cp:coreProperties>
</file>